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9020" w14:textId="5B26E4BC" w:rsidR="00AA2401" w:rsidRDefault="00AA2401"/>
    <w:p w14:paraId="07224CDF" w14:textId="5E34E0EB" w:rsidR="00D22B30" w:rsidRDefault="00DE7390" w:rsidP="002113C3">
      <w:pPr>
        <w:jc w:val="center"/>
        <w:rPr>
          <w:rFonts w:ascii="Arial" w:hAnsi="Arial" w:cs="Arial"/>
          <w:b/>
          <w:bCs/>
          <w:sz w:val="36"/>
          <w:szCs w:val="36"/>
        </w:rPr>
      </w:pPr>
      <w:r>
        <w:rPr>
          <w:noProof/>
        </w:rPr>
        <w:drawing>
          <wp:inline distT="0" distB="0" distL="0" distR="0" wp14:anchorId="69787A02" wp14:editId="2F393CD2">
            <wp:extent cx="5731510" cy="8100695"/>
            <wp:effectExtent l="0" t="0" r="2540" b="0"/>
            <wp:docPr id="768817245"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17245" name="Picture 3" descr="Graphical user interfac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73DC9964" w14:textId="77C3A518" w:rsidR="00D22B30" w:rsidRDefault="00D22B30" w:rsidP="002113C3">
      <w:pPr>
        <w:jc w:val="center"/>
        <w:rPr>
          <w:rFonts w:ascii="Arial" w:hAnsi="Arial" w:cs="Arial"/>
          <w:b/>
          <w:bCs/>
          <w:sz w:val="36"/>
          <w:szCs w:val="36"/>
        </w:rPr>
      </w:pPr>
    </w:p>
    <w:p w14:paraId="6199329B" w14:textId="77777777" w:rsidR="005300E6" w:rsidRPr="00A16D3D" w:rsidRDefault="005300E6" w:rsidP="005300E6">
      <w:pPr>
        <w:jc w:val="center"/>
        <w:rPr>
          <w:rFonts w:ascii="Arial" w:hAnsi="Arial" w:cs="Arial"/>
          <w:b/>
          <w:bCs/>
          <w:sz w:val="32"/>
          <w:szCs w:val="32"/>
        </w:rPr>
      </w:pPr>
      <w:r w:rsidRPr="00A16D3D">
        <w:rPr>
          <w:rFonts w:ascii="Arial" w:hAnsi="Arial" w:cs="Arial"/>
          <w:b/>
          <w:bCs/>
          <w:sz w:val="32"/>
          <w:szCs w:val="32"/>
        </w:rPr>
        <w:lastRenderedPageBreak/>
        <w:t>APPLICATION PACK</w:t>
      </w:r>
    </w:p>
    <w:p w14:paraId="4D375740" w14:textId="77777777" w:rsidR="005300E6" w:rsidRPr="00A16D3D" w:rsidRDefault="005300E6" w:rsidP="005300E6">
      <w:pPr>
        <w:rPr>
          <w:rFonts w:ascii="Arial" w:hAnsi="Arial" w:cs="Arial"/>
          <w:b/>
          <w:bCs/>
          <w:sz w:val="24"/>
          <w:szCs w:val="24"/>
        </w:rPr>
      </w:pPr>
    </w:p>
    <w:p w14:paraId="5F1AFE27" w14:textId="77777777" w:rsidR="005300E6" w:rsidRPr="00A16D3D" w:rsidRDefault="005300E6" w:rsidP="005300E6">
      <w:pPr>
        <w:rPr>
          <w:rFonts w:ascii="Arial" w:hAnsi="Arial" w:cs="Arial"/>
          <w:b/>
          <w:bCs/>
          <w:sz w:val="24"/>
          <w:szCs w:val="24"/>
        </w:rPr>
      </w:pPr>
      <w:r w:rsidRPr="00A16D3D">
        <w:rPr>
          <w:rFonts w:ascii="Arial" w:hAnsi="Arial" w:cs="Arial"/>
          <w:b/>
          <w:bCs/>
          <w:sz w:val="24"/>
          <w:szCs w:val="24"/>
        </w:rPr>
        <w:t>ABOUT US</w:t>
      </w:r>
    </w:p>
    <w:p w14:paraId="2994F815" w14:textId="77777777" w:rsidR="005300E6" w:rsidRPr="00A16D3D" w:rsidRDefault="005300E6" w:rsidP="005300E6">
      <w:pPr>
        <w:rPr>
          <w:rFonts w:ascii="Arial" w:hAnsi="Arial" w:cs="Arial"/>
        </w:rPr>
      </w:pPr>
      <w:r w:rsidRPr="00A16D3D">
        <w:rPr>
          <w:rFonts w:ascii="Arial" w:hAnsi="Arial" w:cs="Arial"/>
        </w:rPr>
        <w:t xml:space="preserve">Sky Blues in the Community (SBitC) is the official charity arm of Coventry City Football Club, based at the Coventry Building Society Arena. We are committed to harnessing the power of sport and physical activity and utilising Coventry City Football Club’s unique influence and appeal to develop and deliver high quality community programmes and form strategic alliances that empower the people of Coventry and Warwickshire. We provide meaningful opportunities for improved health and wellbeing, enhanced social inclusion, reduced crime involvement, and expanded access to education and training, we will #MakeADifference in our city and county.  </w:t>
      </w:r>
    </w:p>
    <w:p w14:paraId="52FE1645" w14:textId="77777777" w:rsidR="005300E6" w:rsidRPr="00A16D3D" w:rsidRDefault="005300E6" w:rsidP="005300E6">
      <w:pPr>
        <w:rPr>
          <w:rFonts w:ascii="Arial" w:hAnsi="Arial" w:cs="Arial"/>
        </w:rPr>
      </w:pPr>
      <w:r w:rsidRPr="00A16D3D">
        <w:rPr>
          <w:rFonts w:ascii="Arial" w:hAnsi="Arial" w:cs="Arial"/>
        </w:rPr>
        <w:t>The work of Sky Blues in the community is currently categorised under three core themes, each with their own headline goal.</w:t>
      </w:r>
    </w:p>
    <w:p w14:paraId="78A92A55" w14:textId="77777777" w:rsidR="005300E6" w:rsidRPr="00A16D3D" w:rsidRDefault="005300E6" w:rsidP="005300E6">
      <w:pPr>
        <w:rPr>
          <w:rFonts w:ascii="Arial" w:hAnsi="Arial" w:cs="Arial"/>
        </w:rPr>
      </w:pPr>
      <w:r w:rsidRPr="00A16D3D">
        <w:rPr>
          <w:rFonts w:ascii="Arial" w:hAnsi="Arial" w:cs="Arial"/>
          <w:b/>
          <w:bCs/>
        </w:rPr>
        <w:t>Health and Wellbeing</w:t>
      </w:r>
      <w:r w:rsidRPr="00A16D3D">
        <w:rPr>
          <w:rFonts w:ascii="Arial" w:hAnsi="Arial" w:cs="Arial"/>
        </w:rPr>
        <w:t xml:space="preserve"> – </w:t>
      </w:r>
      <w:r w:rsidRPr="00A16D3D">
        <w:rPr>
          <w:rStyle w:val="normaltextrun"/>
          <w:rFonts w:ascii="Arial" w:hAnsi="Arial" w:cs="Arial"/>
          <w:color w:val="000000"/>
          <w:shd w:val="clear" w:color="auto" w:fill="FFFFFF"/>
        </w:rPr>
        <w:t>We will play our part, standing shoulder to shoulder with a host of partners, in combatting the social challenges that currently risk the health and wellbeing of Coventry and Warwickshire’s most underrepresented communities. We will strive to deliver top quality, engaging and impactful community-based programmes that support members of Coventry and Warwickshire to pursue a happier and healthier life.  </w:t>
      </w:r>
      <w:r w:rsidRPr="00A16D3D">
        <w:rPr>
          <w:rStyle w:val="eop"/>
          <w:rFonts w:ascii="Arial" w:hAnsi="Arial" w:cs="Arial"/>
          <w:color w:val="000000"/>
          <w:shd w:val="clear" w:color="auto" w:fill="FFFFFF"/>
        </w:rPr>
        <w:t> </w:t>
      </w:r>
    </w:p>
    <w:p w14:paraId="0CC9F3D8" w14:textId="77777777" w:rsidR="005300E6" w:rsidRPr="00A16D3D" w:rsidRDefault="005300E6" w:rsidP="005300E6">
      <w:pPr>
        <w:rPr>
          <w:rFonts w:ascii="Arial" w:hAnsi="Arial" w:cs="Arial"/>
        </w:rPr>
      </w:pPr>
      <w:r w:rsidRPr="00A16D3D">
        <w:rPr>
          <w:rFonts w:ascii="Arial" w:hAnsi="Arial" w:cs="Arial"/>
          <w:b/>
          <w:bCs/>
        </w:rPr>
        <w:t>Education, Skills and Training</w:t>
      </w:r>
      <w:r w:rsidRPr="00A16D3D">
        <w:rPr>
          <w:rFonts w:ascii="Arial" w:hAnsi="Arial" w:cs="Arial"/>
        </w:rPr>
        <w:t xml:space="preserve"> – </w:t>
      </w:r>
      <w:r w:rsidRPr="00A16D3D">
        <w:rPr>
          <w:rStyle w:val="normaltextrun"/>
          <w:rFonts w:ascii="Arial" w:hAnsi="Arial" w:cs="Arial"/>
          <w:color w:val="000000"/>
          <w:shd w:val="clear" w:color="auto" w:fill="FFFFFF"/>
        </w:rPr>
        <w:t>We will be integral in improving the training and employment opportunities available in Coventry and Warwickshire by inspiring our people, helping to provide the tools, experiences and guidance needed to build and sustain a prosperous career. </w:t>
      </w:r>
      <w:r w:rsidRPr="00A16D3D">
        <w:rPr>
          <w:rStyle w:val="eop"/>
          <w:rFonts w:ascii="Arial" w:hAnsi="Arial" w:cs="Arial"/>
          <w:color w:val="000000"/>
          <w:shd w:val="clear" w:color="auto" w:fill="FFFFFF"/>
        </w:rPr>
        <w:t> </w:t>
      </w:r>
    </w:p>
    <w:p w14:paraId="3A9C6DC6" w14:textId="77777777" w:rsidR="005300E6" w:rsidRPr="00A16D3D" w:rsidRDefault="005300E6" w:rsidP="005300E6">
      <w:pPr>
        <w:rPr>
          <w:rFonts w:ascii="Arial" w:hAnsi="Arial" w:cs="Arial"/>
        </w:rPr>
      </w:pPr>
      <w:r w:rsidRPr="00A16D3D">
        <w:rPr>
          <w:rFonts w:ascii="Arial" w:hAnsi="Arial" w:cs="Arial"/>
          <w:b/>
          <w:bCs/>
        </w:rPr>
        <w:t>Inclusion, Engagement and Participation</w:t>
      </w:r>
      <w:r w:rsidRPr="00A16D3D">
        <w:rPr>
          <w:rFonts w:ascii="Arial" w:hAnsi="Arial" w:cs="Arial"/>
        </w:rPr>
        <w:t xml:space="preserve"> – </w:t>
      </w:r>
      <w:r w:rsidRPr="00A16D3D">
        <w:rPr>
          <w:rStyle w:val="normaltextrun"/>
          <w:rFonts w:ascii="Arial" w:hAnsi="Arial" w:cs="Arial"/>
          <w:color w:val="000000"/>
          <w:shd w:val="clear" w:color="auto" w:fill="FFFFFF"/>
        </w:rPr>
        <w:t>We will create a more active and cohesive Coventry and Warwickshire, giving those that call it home the opportunity to participate in physical activity, enabling everyone to access the benefits of regular exercise barrier-free in an unjudged, welcomed and inspiring way. </w:t>
      </w:r>
      <w:r w:rsidRPr="00A16D3D">
        <w:rPr>
          <w:rStyle w:val="eop"/>
          <w:rFonts w:ascii="Arial" w:hAnsi="Arial" w:cs="Arial"/>
          <w:color w:val="000000"/>
          <w:shd w:val="clear" w:color="auto" w:fill="FFFFFF"/>
        </w:rPr>
        <w:t> </w:t>
      </w:r>
    </w:p>
    <w:p w14:paraId="1E2C29A3" w14:textId="77777777" w:rsidR="005300E6" w:rsidRPr="00A16D3D" w:rsidRDefault="005300E6" w:rsidP="005300E6">
      <w:pPr>
        <w:rPr>
          <w:rFonts w:ascii="Arial" w:hAnsi="Arial" w:cs="Arial"/>
        </w:rPr>
      </w:pPr>
      <w:r w:rsidRPr="00A16D3D">
        <w:rPr>
          <w:rFonts w:ascii="Arial" w:hAnsi="Arial" w:cs="Arial"/>
          <w:b/>
          <w:bCs/>
        </w:rPr>
        <w:t xml:space="preserve">People and Infrastructure </w:t>
      </w:r>
      <w:r w:rsidRPr="00A16D3D">
        <w:rPr>
          <w:rFonts w:ascii="Arial" w:hAnsi="Arial" w:cs="Arial"/>
        </w:rPr>
        <w:t xml:space="preserve">– </w:t>
      </w:r>
      <w:r w:rsidRPr="00A16D3D">
        <w:rPr>
          <w:rStyle w:val="normaltextrun"/>
          <w:rFonts w:ascii="Arial" w:hAnsi="Arial" w:cs="Arial"/>
          <w:color w:val="000000"/>
          <w:shd w:val="clear" w:color="auto" w:fill="FFFFFF"/>
        </w:rPr>
        <w:t>We simply could not achieve the impact we do without the dedication and expertise of our people, working tirelessly to ensure the hard-to-reach are reachable. In expanding our scope and deepening our offer, we also need to invest in our people, our foundation and infrastructure. We will ensure that our infrastructure and resources match our ambition, and our staff are representative of our community, ensuring they have access to high quality learning and development opportunities, enabling them to learn new skills and realise their own potential. </w:t>
      </w:r>
      <w:r w:rsidRPr="00A16D3D">
        <w:rPr>
          <w:rStyle w:val="eop"/>
          <w:rFonts w:ascii="Arial" w:hAnsi="Arial" w:cs="Arial"/>
          <w:color w:val="000000"/>
          <w:shd w:val="clear" w:color="auto" w:fill="FFFFFF"/>
        </w:rPr>
        <w:t> </w:t>
      </w:r>
    </w:p>
    <w:p w14:paraId="1F460A7D" w14:textId="77777777" w:rsidR="005300E6" w:rsidRPr="00A16D3D" w:rsidRDefault="005300E6" w:rsidP="005300E6">
      <w:pPr>
        <w:rPr>
          <w:rFonts w:ascii="Arial" w:hAnsi="Arial" w:cs="Arial"/>
        </w:rPr>
      </w:pPr>
      <w:r w:rsidRPr="00A16D3D">
        <w:rPr>
          <w:rFonts w:ascii="Arial" w:hAnsi="Arial" w:cs="Arial"/>
        </w:rPr>
        <w:t xml:space="preserve">The values that we expect our staff to demonstrate at all times are as follows. </w:t>
      </w:r>
    </w:p>
    <w:p w14:paraId="5D0D20B2" w14:textId="77777777" w:rsidR="005300E6" w:rsidRPr="00A16D3D" w:rsidRDefault="005300E6" w:rsidP="005300E6">
      <w:pPr>
        <w:pStyle w:val="ListParagraph"/>
        <w:numPr>
          <w:ilvl w:val="0"/>
          <w:numId w:val="4"/>
        </w:numPr>
        <w:rPr>
          <w:rFonts w:ascii="Arial" w:hAnsi="Arial" w:cs="Arial"/>
        </w:rPr>
      </w:pPr>
      <w:r w:rsidRPr="00A16D3D">
        <w:rPr>
          <w:rFonts w:ascii="Arial" w:hAnsi="Arial" w:cs="Arial"/>
        </w:rPr>
        <w:t>Community Focused</w:t>
      </w:r>
    </w:p>
    <w:p w14:paraId="5BAC2AD9" w14:textId="77777777" w:rsidR="005300E6" w:rsidRPr="00A16D3D" w:rsidRDefault="005300E6" w:rsidP="005300E6">
      <w:pPr>
        <w:pStyle w:val="ListParagraph"/>
        <w:numPr>
          <w:ilvl w:val="0"/>
          <w:numId w:val="4"/>
        </w:numPr>
        <w:rPr>
          <w:rFonts w:ascii="Arial" w:hAnsi="Arial" w:cs="Arial"/>
        </w:rPr>
      </w:pPr>
      <w:r w:rsidRPr="00A16D3D">
        <w:rPr>
          <w:rFonts w:ascii="Arial" w:hAnsi="Arial" w:cs="Arial"/>
        </w:rPr>
        <w:t xml:space="preserve">Passionate </w:t>
      </w:r>
    </w:p>
    <w:p w14:paraId="76F4AD08" w14:textId="77777777" w:rsidR="005300E6" w:rsidRPr="00A16D3D" w:rsidRDefault="005300E6" w:rsidP="005300E6">
      <w:pPr>
        <w:pStyle w:val="ListParagraph"/>
        <w:numPr>
          <w:ilvl w:val="0"/>
          <w:numId w:val="4"/>
        </w:numPr>
        <w:rPr>
          <w:rFonts w:ascii="Arial" w:hAnsi="Arial" w:cs="Arial"/>
        </w:rPr>
      </w:pPr>
      <w:r w:rsidRPr="00A16D3D">
        <w:rPr>
          <w:rFonts w:ascii="Arial" w:hAnsi="Arial" w:cs="Arial"/>
        </w:rPr>
        <w:t>Innovative</w:t>
      </w:r>
    </w:p>
    <w:p w14:paraId="239F02D2" w14:textId="77777777" w:rsidR="005300E6" w:rsidRPr="00A16D3D" w:rsidRDefault="005300E6" w:rsidP="005300E6">
      <w:pPr>
        <w:pStyle w:val="ListParagraph"/>
        <w:numPr>
          <w:ilvl w:val="0"/>
          <w:numId w:val="4"/>
        </w:numPr>
        <w:rPr>
          <w:rFonts w:ascii="Arial" w:hAnsi="Arial" w:cs="Arial"/>
        </w:rPr>
      </w:pPr>
      <w:r w:rsidRPr="00A16D3D">
        <w:rPr>
          <w:rFonts w:ascii="Arial" w:hAnsi="Arial" w:cs="Arial"/>
        </w:rPr>
        <w:t xml:space="preserve">Ambitious </w:t>
      </w:r>
    </w:p>
    <w:p w14:paraId="263BEFF5" w14:textId="77777777" w:rsidR="005300E6" w:rsidRPr="00A16D3D" w:rsidRDefault="005300E6" w:rsidP="005300E6">
      <w:pPr>
        <w:pStyle w:val="ListParagraph"/>
        <w:numPr>
          <w:ilvl w:val="0"/>
          <w:numId w:val="4"/>
        </w:numPr>
        <w:rPr>
          <w:rFonts w:ascii="Arial" w:hAnsi="Arial" w:cs="Arial"/>
        </w:rPr>
      </w:pPr>
      <w:r w:rsidRPr="00A16D3D">
        <w:rPr>
          <w:rFonts w:ascii="Arial" w:hAnsi="Arial" w:cs="Arial"/>
        </w:rPr>
        <w:t xml:space="preserve">Inclusive </w:t>
      </w:r>
      <w:r w:rsidRPr="00A16D3D">
        <w:rPr>
          <w:rFonts w:ascii="Arial" w:hAnsi="Arial" w:cs="Arial"/>
        </w:rPr>
        <w:br/>
      </w:r>
    </w:p>
    <w:p w14:paraId="64715049" w14:textId="77777777" w:rsidR="005300E6" w:rsidRPr="00A16D3D" w:rsidRDefault="005300E6" w:rsidP="005300E6">
      <w:pPr>
        <w:rPr>
          <w:rFonts w:ascii="Arial" w:hAnsi="Arial" w:cs="Arial"/>
        </w:rPr>
      </w:pPr>
      <w:r w:rsidRPr="00A16D3D">
        <w:rPr>
          <w:rFonts w:ascii="Arial" w:hAnsi="Arial" w:cs="Arial"/>
        </w:rPr>
        <w:t xml:space="preserve">Sky Blues in the Community are committed to embracing and fostering equality, diversity and inclusion in the workplace as well as in the delivery of its services, activities, and programmes, by promoting a positive organisational culture that values all staff and service </w:t>
      </w:r>
      <w:r w:rsidRPr="00A16D3D">
        <w:rPr>
          <w:rFonts w:ascii="Arial" w:hAnsi="Arial" w:cs="Arial"/>
        </w:rPr>
        <w:lastRenderedPageBreak/>
        <w:t>users. We will strive to create an inclusive environment where everyone feels able to participate and achieve their potential.</w:t>
      </w:r>
    </w:p>
    <w:p w14:paraId="6A21E8E4" w14:textId="77777777" w:rsidR="005300E6" w:rsidRPr="00A16D3D" w:rsidRDefault="005300E6" w:rsidP="005300E6">
      <w:pPr>
        <w:rPr>
          <w:rFonts w:ascii="Arial" w:hAnsi="Arial" w:cs="Arial"/>
        </w:rPr>
      </w:pPr>
      <w:r w:rsidRPr="00A16D3D">
        <w:rPr>
          <w:rFonts w:ascii="Arial" w:hAnsi="Arial" w:cs="Arial"/>
        </w:rPr>
        <w:t>Sky Blues in the Community operates a person-centred approach to safeguarding and where concerns about the welfare of a child or adult at risk exists, staff will always act with their best interests in mind. Sky Blues in the Community fully acknowledges and accepts its responsibility for the well-being and safety of all children and adults at risk engaged in Trust activities. It is the duty of all staff working at the Trust to ensure they safeguard children and adults at risk by creating an environment that protects them from harm. Safeguarding is everyone’s responsibility.</w:t>
      </w:r>
    </w:p>
    <w:p w14:paraId="31F07401" w14:textId="77777777" w:rsidR="005300E6" w:rsidRPr="00A16D3D" w:rsidRDefault="005300E6" w:rsidP="005300E6">
      <w:pPr>
        <w:rPr>
          <w:rFonts w:ascii="Arial" w:hAnsi="Arial" w:cs="Arial"/>
        </w:rPr>
      </w:pPr>
    </w:p>
    <w:p w14:paraId="7649A18B" w14:textId="77777777" w:rsidR="002113C3" w:rsidRDefault="002113C3" w:rsidP="002113C3"/>
    <w:p w14:paraId="72A385F7" w14:textId="77777777" w:rsidR="005300E6" w:rsidRDefault="005300E6" w:rsidP="002113C3"/>
    <w:p w14:paraId="5BC49036" w14:textId="77777777" w:rsidR="005300E6" w:rsidRDefault="005300E6" w:rsidP="002113C3"/>
    <w:p w14:paraId="2D8324DF" w14:textId="77777777" w:rsidR="005300E6" w:rsidRDefault="005300E6" w:rsidP="002113C3"/>
    <w:p w14:paraId="3E07C9C3" w14:textId="77777777" w:rsidR="005300E6" w:rsidRDefault="005300E6" w:rsidP="002113C3"/>
    <w:p w14:paraId="222D24EE" w14:textId="77777777" w:rsidR="005300E6" w:rsidRDefault="005300E6" w:rsidP="002113C3"/>
    <w:p w14:paraId="2F9B6A18" w14:textId="77777777" w:rsidR="005300E6" w:rsidRDefault="005300E6" w:rsidP="002113C3"/>
    <w:p w14:paraId="10C977BE" w14:textId="77777777" w:rsidR="005300E6" w:rsidRDefault="005300E6" w:rsidP="002113C3"/>
    <w:p w14:paraId="4B44588C" w14:textId="77777777" w:rsidR="005300E6" w:rsidRDefault="005300E6" w:rsidP="002113C3"/>
    <w:p w14:paraId="34875E4D" w14:textId="77777777" w:rsidR="005300E6" w:rsidRDefault="005300E6" w:rsidP="002113C3"/>
    <w:p w14:paraId="5F0A6908" w14:textId="77777777" w:rsidR="005300E6" w:rsidRDefault="005300E6" w:rsidP="002113C3"/>
    <w:p w14:paraId="2BF96FD6" w14:textId="77777777" w:rsidR="005300E6" w:rsidRDefault="005300E6" w:rsidP="002113C3"/>
    <w:p w14:paraId="1F5EE2A3" w14:textId="77777777" w:rsidR="005300E6" w:rsidRDefault="005300E6" w:rsidP="002113C3"/>
    <w:p w14:paraId="49D10689" w14:textId="77777777" w:rsidR="005300E6" w:rsidRDefault="005300E6" w:rsidP="002113C3"/>
    <w:p w14:paraId="2E66809E" w14:textId="77777777" w:rsidR="005300E6" w:rsidRDefault="005300E6" w:rsidP="002113C3"/>
    <w:p w14:paraId="7B68A2F9" w14:textId="77777777" w:rsidR="005300E6" w:rsidRDefault="005300E6" w:rsidP="002113C3"/>
    <w:p w14:paraId="734E5255" w14:textId="77777777" w:rsidR="005300E6" w:rsidRDefault="005300E6" w:rsidP="002113C3"/>
    <w:p w14:paraId="149B1289" w14:textId="77777777" w:rsidR="005300E6" w:rsidRDefault="005300E6" w:rsidP="002113C3"/>
    <w:p w14:paraId="7E93C0EF" w14:textId="77777777" w:rsidR="005300E6" w:rsidRPr="002113C3" w:rsidRDefault="005300E6" w:rsidP="002113C3"/>
    <w:p w14:paraId="54CA2677" w14:textId="77777777" w:rsidR="002113C3" w:rsidRPr="002113C3" w:rsidRDefault="002113C3" w:rsidP="002113C3"/>
    <w:p w14:paraId="02A69001" w14:textId="3FDF1A06" w:rsidR="002113C3" w:rsidRPr="002113C3" w:rsidRDefault="00DE7390" w:rsidP="002113C3">
      <w:r>
        <w:rPr>
          <w:noProof/>
        </w:rPr>
        <w:lastRenderedPageBreak/>
        <w:drawing>
          <wp:anchor distT="0" distB="0" distL="114300" distR="114300" simplePos="0" relativeHeight="251658240" behindDoc="1" locked="0" layoutInCell="1" allowOverlap="1" wp14:anchorId="543D2BC0" wp14:editId="0A4F35CA">
            <wp:simplePos x="0" y="0"/>
            <wp:positionH relativeFrom="margin">
              <wp:align>center</wp:align>
            </wp:positionH>
            <wp:positionV relativeFrom="paragraph">
              <wp:posOffset>0</wp:posOffset>
            </wp:positionV>
            <wp:extent cx="1746913" cy="1299250"/>
            <wp:effectExtent l="0" t="0" r="5715" b="0"/>
            <wp:wrapTight wrapText="bothSides">
              <wp:wrapPolygon edited="0">
                <wp:start x="0" y="0"/>
                <wp:lineTo x="0" y="21220"/>
                <wp:lineTo x="21435" y="21220"/>
                <wp:lineTo x="21435" y="0"/>
                <wp:lineTo x="0" y="0"/>
              </wp:wrapPolygon>
            </wp:wrapTight>
            <wp:docPr id="201164825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913" cy="1299250"/>
                    </a:xfrm>
                    <a:prstGeom prst="rect">
                      <a:avLst/>
                    </a:prstGeom>
                    <a:noFill/>
                    <a:ln>
                      <a:noFill/>
                    </a:ln>
                  </pic:spPr>
                </pic:pic>
              </a:graphicData>
            </a:graphic>
          </wp:anchor>
        </w:drawing>
      </w:r>
    </w:p>
    <w:p w14:paraId="561078AA" w14:textId="77777777" w:rsidR="002113C3" w:rsidRPr="002113C3" w:rsidRDefault="002113C3" w:rsidP="002113C3"/>
    <w:p w14:paraId="6D2A0FC4" w14:textId="77777777" w:rsidR="002113C3" w:rsidRPr="002113C3" w:rsidRDefault="002113C3" w:rsidP="002113C3"/>
    <w:p w14:paraId="37747460" w14:textId="77777777" w:rsidR="002113C3" w:rsidRPr="002113C3" w:rsidRDefault="002113C3" w:rsidP="002113C3"/>
    <w:p w14:paraId="0C593411" w14:textId="77777777" w:rsidR="002113C3" w:rsidRPr="002113C3" w:rsidRDefault="002113C3" w:rsidP="002113C3"/>
    <w:p w14:paraId="366779BA" w14:textId="0CA71A0C" w:rsidR="00DE7390" w:rsidRDefault="00DE7390" w:rsidP="00DE7390">
      <w:pPr>
        <w:jc w:val="center"/>
        <w:rPr>
          <w:rFonts w:ascii="Arial" w:hAnsi="Arial" w:cs="Arial"/>
          <w:b/>
          <w:bCs/>
          <w:sz w:val="32"/>
          <w:szCs w:val="32"/>
        </w:rPr>
      </w:pPr>
      <w:r>
        <w:rPr>
          <w:rFonts w:ascii="Arial" w:hAnsi="Arial" w:cs="Arial"/>
          <w:b/>
          <w:bCs/>
          <w:sz w:val="32"/>
          <w:szCs w:val="32"/>
        </w:rPr>
        <w:t>JOB DESCRIPTION</w:t>
      </w:r>
    </w:p>
    <w:tbl>
      <w:tblPr>
        <w:tblStyle w:val="TableGrid"/>
        <w:tblW w:w="0" w:type="auto"/>
        <w:tblLook w:val="04A0" w:firstRow="1" w:lastRow="0" w:firstColumn="1" w:lastColumn="0" w:noHBand="0" w:noVBand="1"/>
      </w:tblPr>
      <w:tblGrid>
        <w:gridCol w:w="1696"/>
        <w:gridCol w:w="2812"/>
        <w:gridCol w:w="1441"/>
        <w:gridCol w:w="3067"/>
      </w:tblGrid>
      <w:tr w:rsidR="00DE7390" w14:paraId="5A0BC857" w14:textId="77777777" w:rsidTr="00FC3A99">
        <w:tc>
          <w:tcPr>
            <w:tcW w:w="1696" w:type="dxa"/>
            <w:shd w:val="clear" w:color="auto" w:fill="BFBFBF" w:themeFill="background1" w:themeFillShade="BF"/>
          </w:tcPr>
          <w:p w14:paraId="3FF2AFA1" w14:textId="38E50846" w:rsidR="00DE7390" w:rsidRPr="00DE7390" w:rsidRDefault="00DE7390" w:rsidP="00DE7390">
            <w:pPr>
              <w:rPr>
                <w:rFonts w:ascii="Arial" w:hAnsi="Arial" w:cs="Arial"/>
                <w:b/>
                <w:bCs/>
              </w:rPr>
            </w:pPr>
            <w:r w:rsidRPr="00DE7390">
              <w:rPr>
                <w:rFonts w:ascii="Arial" w:hAnsi="Arial" w:cs="Arial"/>
                <w:b/>
                <w:bCs/>
              </w:rPr>
              <w:t>Job Title:</w:t>
            </w:r>
          </w:p>
        </w:tc>
        <w:tc>
          <w:tcPr>
            <w:tcW w:w="2812" w:type="dxa"/>
          </w:tcPr>
          <w:p w14:paraId="30A044B1" w14:textId="77777777" w:rsidR="00DE7390" w:rsidRDefault="005300E6" w:rsidP="00DE7390">
            <w:pPr>
              <w:rPr>
                <w:rFonts w:ascii="Arial" w:hAnsi="Arial" w:cs="Arial"/>
              </w:rPr>
            </w:pPr>
            <w:r>
              <w:rPr>
                <w:rFonts w:ascii="Arial" w:hAnsi="Arial" w:cs="Arial"/>
              </w:rPr>
              <w:t>Apprentice Sports Coach</w:t>
            </w:r>
          </w:p>
          <w:p w14:paraId="0C7B7CD3" w14:textId="77777777" w:rsidR="00155578" w:rsidRDefault="00155578" w:rsidP="00DE7390">
            <w:pPr>
              <w:rPr>
                <w:rFonts w:ascii="Arial" w:hAnsi="Arial" w:cs="Arial"/>
              </w:rPr>
            </w:pPr>
          </w:p>
          <w:p w14:paraId="5C48853C" w14:textId="092151DA" w:rsidR="00155578" w:rsidRPr="00FC3A99" w:rsidRDefault="00155578" w:rsidP="00DE7390">
            <w:pPr>
              <w:rPr>
                <w:rFonts w:ascii="Arial" w:hAnsi="Arial" w:cs="Arial"/>
              </w:rPr>
            </w:pPr>
            <w:r>
              <w:rPr>
                <w:rFonts w:ascii="Arial" w:hAnsi="Arial" w:cs="Arial"/>
              </w:rPr>
              <w:t>Communicator Activator Coach Level 2 Apprenticeship</w:t>
            </w:r>
          </w:p>
        </w:tc>
        <w:tc>
          <w:tcPr>
            <w:tcW w:w="1441" w:type="dxa"/>
            <w:shd w:val="clear" w:color="auto" w:fill="BFBFBF" w:themeFill="background1" w:themeFillShade="BF"/>
          </w:tcPr>
          <w:p w14:paraId="652C2F27" w14:textId="7CB0640E" w:rsidR="00DE7390" w:rsidRPr="00DE7390" w:rsidRDefault="00DE7390" w:rsidP="00DE7390">
            <w:pPr>
              <w:rPr>
                <w:rFonts w:ascii="Arial" w:hAnsi="Arial" w:cs="Arial"/>
                <w:b/>
                <w:bCs/>
              </w:rPr>
            </w:pPr>
            <w:r w:rsidRPr="00DE7390">
              <w:rPr>
                <w:rFonts w:ascii="Arial" w:hAnsi="Arial" w:cs="Arial"/>
                <w:b/>
                <w:bCs/>
              </w:rPr>
              <w:t>Reporting to:</w:t>
            </w:r>
          </w:p>
        </w:tc>
        <w:tc>
          <w:tcPr>
            <w:tcW w:w="3067" w:type="dxa"/>
          </w:tcPr>
          <w:p w14:paraId="6B19DBA2" w14:textId="374C8742" w:rsidR="00DE7390" w:rsidRPr="00FC3A99" w:rsidRDefault="00FC3A99" w:rsidP="00DE7390">
            <w:pPr>
              <w:rPr>
                <w:rFonts w:ascii="Arial" w:hAnsi="Arial" w:cs="Arial"/>
              </w:rPr>
            </w:pPr>
            <w:r w:rsidRPr="00FC3A99">
              <w:rPr>
                <w:rFonts w:ascii="Arial" w:hAnsi="Arial" w:cs="Arial"/>
              </w:rPr>
              <w:t>Operations Manager</w:t>
            </w:r>
          </w:p>
        </w:tc>
      </w:tr>
      <w:tr w:rsidR="00DE7390" w14:paraId="35F073F5" w14:textId="77777777" w:rsidTr="00FC3A99">
        <w:tc>
          <w:tcPr>
            <w:tcW w:w="1696" w:type="dxa"/>
            <w:shd w:val="clear" w:color="auto" w:fill="BFBFBF" w:themeFill="background1" w:themeFillShade="BF"/>
          </w:tcPr>
          <w:p w14:paraId="1111A06D" w14:textId="6D14253A" w:rsidR="00DE7390" w:rsidRPr="00DE7390" w:rsidRDefault="00DE7390" w:rsidP="00DE7390">
            <w:pPr>
              <w:rPr>
                <w:rFonts w:ascii="Arial" w:hAnsi="Arial" w:cs="Arial"/>
                <w:b/>
                <w:bCs/>
              </w:rPr>
            </w:pPr>
            <w:r w:rsidRPr="00DE7390">
              <w:rPr>
                <w:rFonts w:ascii="Arial" w:hAnsi="Arial" w:cs="Arial"/>
                <w:b/>
                <w:bCs/>
              </w:rPr>
              <w:t>Salary:</w:t>
            </w:r>
          </w:p>
        </w:tc>
        <w:tc>
          <w:tcPr>
            <w:tcW w:w="2812" w:type="dxa"/>
          </w:tcPr>
          <w:p w14:paraId="6C4441DF" w14:textId="42D31757" w:rsidR="00DE7390" w:rsidRPr="00155578" w:rsidRDefault="00155578" w:rsidP="00DE7390">
            <w:pPr>
              <w:rPr>
                <w:rFonts w:ascii="Arial" w:hAnsi="Arial" w:cs="Arial"/>
                <w:b/>
                <w:bCs/>
                <w:lang w:val="en-US"/>
              </w:rPr>
            </w:pPr>
            <w:r w:rsidRPr="00155578">
              <w:rPr>
                <w:rFonts w:ascii="Arial" w:eastAsia="Times New Roman" w:hAnsi="Arial" w:cs="Arial"/>
                <w:lang w:val="en-US"/>
              </w:rPr>
              <w:t>£11,700 per annum (£6p/h x 37.5 hour</w:t>
            </w:r>
            <w:r>
              <w:rPr>
                <w:rFonts w:ascii="Arial" w:eastAsia="Times New Roman" w:hAnsi="Arial" w:cs="Arial"/>
                <w:lang w:val="en-US"/>
              </w:rPr>
              <w:t>s per week)</w:t>
            </w:r>
          </w:p>
        </w:tc>
        <w:tc>
          <w:tcPr>
            <w:tcW w:w="1441" w:type="dxa"/>
            <w:shd w:val="clear" w:color="auto" w:fill="BFBFBF" w:themeFill="background1" w:themeFillShade="BF"/>
          </w:tcPr>
          <w:p w14:paraId="11A004C5" w14:textId="457B35FA" w:rsidR="00DE7390" w:rsidRPr="00DE7390" w:rsidRDefault="00DE7390" w:rsidP="00DE7390">
            <w:pPr>
              <w:rPr>
                <w:rFonts w:ascii="Arial" w:hAnsi="Arial" w:cs="Arial"/>
                <w:b/>
                <w:bCs/>
              </w:rPr>
            </w:pPr>
            <w:r w:rsidRPr="00DE7390">
              <w:rPr>
                <w:rFonts w:ascii="Arial" w:hAnsi="Arial" w:cs="Arial"/>
                <w:b/>
                <w:bCs/>
              </w:rPr>
              <w:t>Contract Type:</w:t>
            </w:r>
          </w:p>
        </w:tc>
        <w:tc>
          <w:tcPr>
            <w:tcW w:w="3067" w:type="dxa"/>
          </w:tcPr>
          <w:p w14:paraId="42E3BDAD" w14:textId="13008990" w:rsidR="00DE7390" w:rsidRPr="00737F2A" w:rsidRDefault="00737F2A" w:rsidP="00DE7390">
            <w:pPr>
              <w:rPr>
                <w:rFonts w:ascii="Arial" w:hAnsi="Arial" w:cs="Arial"/>
              </w:rPr>
            </w:pPr>
            <w:r w:rsidRPr="00737F2A">
              <w:rPr>
                <w:rFonts w:ascii="Arial" w:hAnsi="Arial" w:cs="Arial"/>
              </w:rPr>
              <w:t>Full time (minimum 32 hours per week)</w:t>
            </w:r>
          </w:p>
        </w:tc>
      </w:tr>
      <w:tr w:rsidR="00DE7390" w14:paraId="175D809D" w14:textId="77777777" w:rsidTr="00FC3A99">
        <w:tc>
          <w:tcPr>
            <w:tcW w:w="1696" w:type="dxa"/>
            <w:shd w:val="clear" w:color="auto" w:fill="BFBFBF" w:themeFill="background1" w:themeFillShade="BF"/>
          </w:tcPr>
          <w:p w14:paraId="649D5D3C" w14:textId="4AF67C87" w:rsidR="00DE7390" w:rsidRPr="00DE7390" w:rsidRDefault="00DE7390" w:rsidP="00DE7390">
            <w:pPr>
              <w:rPr>
                <w:rFonts w:ascii="Arial" w:hAnsi="Arial" w:cs="Arial"/>
                <w:b/>
                <w:bCs/>
              </w:rPr>
            </w:pPr>
            <w:r w:rsidRPr="00DE7390">
              <w:rPr>
                <w:rFonts w:ascii="Arial" w:hAnsi="Arial" w:cs="Arial"/>
                <w:b/>
                <w:bCs/>
              </w:rPr>
              <w:t>Location:</w:t>
            </w:r>
          </w:p>
        </w:tc>
        <w:tc>
          <w:tcPr>
            <w:tcW w:w="2812" w:type="dxa"/>
          </w:tcPr>
          <w:p w14:paraId="040EC1D5" w14:textId="572DE07A" w:rsidR="00DE7390" w:rsidRPr="00737F2A" w:rsidRDefault="00737F2A" w:rsidP="00DE7390">
            <w:pPr>
              <w:rPr>
                <w:rFonts w:ascii="Arial" w:hAnsi="Arial" w:cs="Arial"/>
              </w:rPr>
            </w:pPr>
            <w:r w:rsidRPr="00737F2A">
              <w:rPr>
                <w:rFonts w:ascii="Arial" w:hAnsi="Arial" w:cs="Arial"/>
              </w:rPr>
              <w:t>Across Coventry and Warwickshire</w:t>
            </w:r>
          </w:p>
        </w:tc>
        <w:tc>
          <w:tcPr>
            <w:tcW w:w="1441" w:type="dxa"/>
            <w:shd w:val="clear" w:color="auto" w:fill="BFBFBF" w:themeFill="background1" w:themeFillShade="BF"/>
          </w:tcPr>
          <w:p w14:paraId="452EC598" w14:textId="17D912AE" w:rsidR="00DE7390" w:rsidRPr="00DE7390" w:rsidRDefault="00DE7390" w:rsidP="00DE7390">
            <w:pPr>
              <w:rPr>
                <w:rFonts w:ascii="Arial" w:hAnsi="Arial" w:cs="Arial"/>
                <w:b/>
                <w:bCs/>
              </w:rPr>
            </w:pPr>
            <w:r w:rsidRPr="00DE7390">
              <w:rPr>
                <w:rFonts w:ascii="Arial" w:hAnsi="Arial" w:cs="Arial"/>
                <w:b/>
                <w:bCs/>
              </w:rPr>
              <w:t>Days and hours of work:</w:t>
            </w:r>
          </w:p>
        </w:tc>
        <w:tc>
          <w:tcPr>
            <w:tcW w:w="3067" w:type="dxa"/>
          </w:tcPr>
          <w:p w14:paraId="747C01D5" w14:textId="1CD831A3" w:rsidR="00737F2A" w:rsidRDefault="00737F2A" w:rsidP="00DE7390">
            <w:pPr>
              <w:rPr>
                <w:rFonts w:ascii="Arial" w:hAnsi="Arial" w:cs="Arial"/>
              </w:rPr>
            </w:pPr>
            <w:r>
              <w:rPr>
                <w:rFonts w:ascii="Arial" w:hAnsi="Arial" w:cs="Arial"/>
              </w:rPr>
              <w:t>Hours to be confirmed at interview and with job offer.</w:t>
            </w:r>
          </w:p>
          <w:p w14:paraId="2426236E" w14:textId="77777777" w:rsidR="00737F2A" w:rsidRDefault="00737F2A" w:rsidP="00DE7390">
            <w:pPr>
              <w:rPr>
                <w:rFonts w:ascii="Arial" w:hAnsi="Arial" w:cs="Arial"/>
              </w:rPr>
            </w:pPr>
          </w:p>
          <w:p w14:paraId="2E5F416B" w14:textId="59E38144" w:rsidR="00DE7390" w:rsidRPr="00737F2A" w:rsidRDefault="00737F2A" w:rsidP="00DE7390">
            <w:pPr>
              <w:rPr>
                <w:rFonts w:ascii="Arial" w:hAnsi="Arial" w:cs="Arial"/>
              </w:rPr>
            </w:pPr>
            <w:r>
              <w:rPr>
                <w:rFonts w:ascii="Arial" w:hAnsi="Arial" w:cs="Arial"/>
              </w:rPr>
              <w:t xml:space="preserve">Hours will be </w:t>
            </w:r>
            <w:r w:rsidRPr="00737F2A">
              <w:rPr>
                <w:rFonts w:ascii="Arial" w:hAnsi="Arial" w:cs="Arial"/>
              </w:rPr>
              <w:t xml:space="preserve">Monday </w:t>
            </w:r>
            <w:r>
              <w:rPr>
                <w:rFonts w:ascii="Arial" w:hAnsi="Arial" w:cs="Arial"/>
              </w:rPr>
              <w:t>–</w:t>
            </w:r>
            <w:r w:rsidRPr="00737F2A">
              <w:rPr>
                <w:rFonts w:ascii="Arial" w:hAnsi="Arial" w:cs="Arial"/>
              </w:rPr>
              <w:t xml:space="preserve"> Saturday</w:t>
            </w:r>
            <w:r>
              <w:rPr>
                <w:rFonts w:ascii="Arial" w:hAnsi="Arial" w:cs="Arial"/>
              </w:rPr>
              <w:t xml:space="preserve"> between 9am-8pm</w:t>
            </w:r>
          </w:p>
        </w:tc>
      </w:tr>
      <w:tr w:rsidR="00DE7390" w14:paraId="7F7A6543" w14:textId="77777777" w:rsidTr="00FC3A99">
        <w:tc>
          <w:tcPr>
            <w:tcW w:w="1696" w:type="dxa"/>
            <w:shd w:val="clear" w:color="auto" w:fill="BFBFBF" w:themeFill="background1" w:themeFillShade="BF"/>
          </w:tcPr>
          <w:p w14:paraId="791BB93C" w14:textId="37FB7F1B" w:rsidR="00DE7390" w:rsidRPr="00DE7390" w:rsidRDefault="00DE7390" w:rsidP="00DE7390">
            <w:pPr>
              <w:rPr>
                <w:rFonts w:ascii="Arial" w:hAnsi="Arial" w:cs="Arial"/>
                <w:b/>
                <w:bCs/>
              </w:rPr>
            </w:pPr>
            <w:r w:rsidRPr="00DE7390">
              <w:rPr>
                <w:rFonts w:ascii="Arial" w:hAnsi="Arial" w:cs="Arial"/>
                <w:b/>
                <w:bCs/>
              </w:rPr>
              <w:t>Document created:</w:t>
            </w:r>
          </w:p>
        </w:tc>
        <w:tc>
          <w:tcPr>
            <w:tcW w:w="2812" w:type="dxa"/>
          </w:tcPr>
          <w:p w14:paraId="379E2776" w14:textId="4B1E915F" w:rsidR="00DE7390" w:rsidRPr="00737F2A" w:rsidRDefault="005300E6" w:rsidP="00DE7390">
            <w:pPr>
              <w:rPr>
                <w:rFonts w:ascii="Arial" w:hAnsi="Arial" w:cs="Arial"/>
              </w:rPr>
            </w:pPr>
            <w:r>
              <w:rPr>
                <w:rFonts w:ascii="Arial" w:hAnsi="Arial" w:cs="Arial"/>
              </w:rPr>
              <w:t>October 2023</w:t>
            </w:r>
          </w:p>
        </w:tc>
        <w:tc>
          <w:tcPr>
            <w:tcW w:w="1441" w:type="dxa"/>
            <w:shd w:val="clear" w:color="auto" w:fill="BFBFBF" w:themeFill="background1" w:themeFillShade="BF"/>
          </w:tcPr>
          <w:p w14:paraId="495CACAA" w14:textId="4F6510A0" w:rsidR="00DE7390" w:rsidRPr="00DE7390" w:rsidRDefault="00DE7390" w:rsidP="00DE7390">
            <w:pPr>
              <w:rPr>
                <w:rFonts w:ascii="Arial" w:hAnsi="Arial" w:cs="Arial"/>
                <w:b/>
                <w:bCs/>
              </w:rPr>
            </w:pPr>
            <w:r w:rsidRPr="00DE7390">
              <w:rPr>
                <w:rFonts w:ascii="Arial" w:hAnsi="Arial" w:cs="Arial"/>
                <w:b/>
                <w:bCs/>
              </w:rPr>
              <w:t>Reference number:</w:t>
            </w:r>
          </w:p>
        </w:tc>
        <w:tc>
          <w:tcPr>
            <w:tcW w:w="3067" w:type="dxa"/>
          </w:tcPr>
          <w:p w14:paraId="0358C496" w14:textId="78E7F578" w:rsidR="00DE7390" w:rsidRPr="00737F2A" w:rsidRDefault="00737F2A" w:rsidP="00DE7390">
            <w:pPr>
              <w:rPr>
                <w:rFonts w:ascii="Arial" w:hAnsi="Arial" w:cs="Arial"/>
              </w:rPr>
            </w:pPr>
            <w:r w:rsidRPr="00737F2A">
              <w:rPr>
                <w:rFonts w:ascii="Arial" w:hAnsi="Arial" w:cs="Arial"/>
              </w:rPr>
              <w:t>SBITC-</w:t>
            </w:r>
            <w:r w:rsidR="005300E6">
              <w:rPr>
                <w:rFonts w:ascii="Arial" w:hAnsi="Arial" w:cs="Arial"/>
              </w:rPr>
              <w:t>ASC</w:t>
            </w:r>
          </w:p>
        </w:tc>
      </w:tr>
    </w:tbl>
    <w:p w14:paraId="4976F300" w14:textId="77777777" w:rsidR="00DE7390" w:rsidRPr="00D22B30" w:rsidRDefault="00DE7390" w:rsidP="00DE7390">
      <w:pPr>
        <w:rPr>
          <w:rFonts w:ascii="Arial" w:hAnsi="Arial" w:cs="Arial"/>
          <w:b/>
          <w:bCs/>
          <w:sz w:val="32"/>
          <w:szCs w:val="32"/>
        </w:rPr>
      </w:pPr>
    </w:p>
    <w:tbl>
      <w:tblPr>
        <w:tblStyle w:val="TableGrid"/>
        <w:tblW w:w="0" w:type="auto"/>
        <w:tblLook w:val="04A0" w:firstRow="1" w:lastRow="0" w:firstColumn="1" w:lastColumn="0" w:noHBand="0" w:noVBand="1"/>
      </w:tblPr>
      <w:tblGrid>
        <w:gridCol w:w="9016"/>
      </w:tblGrid>
      <w:tr w:rsidR="00B51FDB" w14:paraId="09FA581E" w14:textId="77777777" w:rsidTr="00B51FDB">
        <w:tc>
          <w:tcPr>
            <w:tcW w:w="9016" w:type="dxa"/>
            <w:shd w:val="clear" w:color="auto" w:fill="BFBFBF" w:themeFill="background1" w:themeFillShade="BF"/>
          </w:tcPr>
          <w:p w14:paraId="74C5BC0D" w14:textId="3835E781" w:rsidR="00B51FDB" w:rsidRPr="00B51FDB" w:rsidRDefault="00B51FDB" w:rsidP="00DE7390">
            <w:pPr>
              <w:jc w:val="center"/>
              <w:rPr>
                <w:rFonts w:ascii="Arial" w:hAnsi="Arial" w:cs="Arial"/>
                <w:b/>
                <w:bCs/>
              </w:rPr>
            </w:pPr>
            <w:r w:rsidRPr="00B51FDB">
              <w:rPr>
                <w:rFonts w:ascii="Arial" w:hAnsi="Arial" w:cs="Arial"/>
                <w:b/>
                <w:bCs/>
              </w:rPr>
              <w:t>Purpose of the role:</w:t>
            </w:r>
          </w:p>
          <w:p w14:paraId="3B1AB0B8" w14:textId="2C0C73DD" w:rsidR="00B51FDB" w:rsidRDefault="00B51FDB" w:rsidP="00DE7390">
            <w:pPr>
              <w:jc w:val="center"/>
            </w:pPr>
          </w:p>
        </w:tc>
      </w:tr>
      <w:tr w:rsidR="00B51FDB" w14:paraId="4C9E49F2" w14:textId="77777777" w:rsidTr="00B51FDB">
        <w:tc>
          <w:tcPr>
            <w:tcW w:w="9016" w:type="dxa"/>
          </w:tcPr>
          <w:p w14:paraId="64131F22" w14:textId="596B2689" w:rsidR="00737F2A" w:rsidRPr="006810DB" w:rsidRDefault="00737F2A" w:rsidP="006810DB">
            <w:pPr>
              <w:rPr>
                <w:rFonts w:ascii="Arial" w:hAnsi="Arial" w:cs="Arial"/>
              </w:rPr>
            </w:pPr>
            <w:r>
              <w:rPr>
                <w:rFonts w:ascii="Arial" w:hAnsi="Arial" w:cs="Arial"/>
              </w:rPr>
              <w:t>The post holder will</w:t>
            </w:r>
            <w:r w:rsidR="005300E6">
              <w:rPr>
                <w:rFonts w:ascii="Arial" w:hAnsi="Arial" w:cs="Arial"/>
              </w:rPr>
              <w:t xml:space="preserve"> assist with the planning, delivery and evaluation of sport and physical activity sessions to children, young people and adults across a variety of community based programmes. </w:t>
            </w:r>
            <w:r>
              <w:rPr>
                <w:rFonts w:ascii="Arial" w:hAnsi="Arial" w:cs="Arial"/>
              </w:rPr>
              <w:t xml:space="preserve">The post holder will ensure all sessions are delivered to the highest possible standard by following the Sky Blues in the Community quality assurance framework. </w:t>
            </w:r>
          </w:p>
        </w:tc>
      </w:tr>
      <w:tr w:rsidR="00B51FDB" w14:paraId="4211110F" w14:textId="77777777" w:rsidTr="00B51FDB">
        <w:tc>
          <w:tcPr>
            <w:tcW w:w="9016" w:type="dxa"/>
            <w:shd w:val="clear" w:color="auto" w:fill="BFBFBF" w:themeFill="background1" w:themeFillShade="BF"/>
          </w:tcPr>
          <w:p w14:paraId="019E3F3B" w14:textId="62019592" w:rsidR="00B51FDB" w:rsidRPr="00B51FDB" w:rsidRDefault="00B51FDB" w:rsidP="00B51FDB">
            <w:pPr>
              <w:jc w:val="center"/>
              <w:rPr>
                <w:rFonts w:ascii="Arial" w:hAnsi="Arial" w:cs="Arial"/>
                <w:b/>
                <w:bCs/>
              </w:rPr>
            </w:pPr>
            <w:r>
              <w:rPr>
                <w:rFonts w:ascii="Arial" w:hAnsi="Arial" w:cs="Arial"/>
                <w:b/>
                <w:bCs/>
              </w:rPr>
              <w:t>Key responsibilities</w:t>
            </w:r>
            <w:r w:rsidR="000870F7">
              <w:rPr>
                <w:rFonts w:ascii="Arial" w:hAnsi="Arial" w:cs="Arial"/>
                <w:b/>
                <w:bCs/>
              </w:rPr>
              <w:t xml:space="preserve"> (but not completely exclusive to)</w:t>
            </w:r>
            <w:r>
              <w:rPr>
                <w:rFonts w:ascii="Arial" w:hAnsi="Arial" w:cs="Arial"/>
                <w:b/>
                <w:bCs/>
              </w:rPr>
              <w:t>:</w:t>
            </w:r>
          </w:p>
          <w:p w14:paraId="6F87A6A6" w14:textId="422B589E" w:rsidR="00B51FDB" w:rsidRDefault="00B51FDB" w:rsidP="00DE7390">
            <w:pPr>
              <w:jc w:val="center"/>
            </w:pPr>
          </w:p>
        </w:tc>
      </w:tr>
      <w:tr w:rsidR="00B51FDB" w14:paraId="57933BA7" w14:textId="77777777" w:rsidTr="00B51FDB">
        <w:tc>
          <w:tcPr>
            <w:tcW w:w="9016" w:type="dxa"/>
          </w:tcPr>
          <w:p w14:paraId="2FE8FB88" w14:textId="77777777" w:rsidR="00155578" w:rsidRDefault="00155578" w:rsidP="009D6010">
            <w:pPr>
              <w:pStyle w:val="ListParagraph"/>
              <w:numPr>
                <w:ilvl w:val="0"/>
                <w:numId w:val="1"/>
              </w:numPr>
              <w:rPr>
                <w:rFonts w:ascii="Arial" w:hAnsi="Arial" w:cs="Arial"/>
              </w:rPr>
            </w:pPr>
            <w:r>
              <w:rPr>
                <w:rFonts w:ascii="Arial" w:hAnsi="Arial" w:cs="Arial"/>
              </w:rPr>
              <w:t>Assist with the planning, delivery and evaluation of</w:t>
            </w:r>
          </w:p>
          <w:p w14:paraId="645BE75A" w14:textId="282F0BEB" w:rsidR="00B51FDB" w:rsidRPr="009D6010" w:rsidRDefault="006810DB" w:rsidP="009D6010">
            <w:pPr>
              <w:pStyle w:val="ListParagraph"/>
              <w:numPr>
                <w:ilvl w:val="0"/>
                <w:numId w:val="1"/>
              </w:numPr>
              <w:rPr>
                <w:rFonts w:ascii="Arial" w:hAnsi="Arial" w:cs="Arial"/>
              </w:rPr>
            </w:pPr>
            <w:r w:rsidRPr="009D6010">
              <w:rPr>
                <w:rFonts w:ascii="Arial" w:hAnsi="Arial" w:cs="Arial"/>
              </w:rPr>
              <w:t xml:space="preserve"> a variety of age-appropriate sport and physical activity coaching sessions to meet the needs of groups and individuals in accordance with the Sky Blues in the Community programme. </w:t>
            </w:r>
          </w:p>
          <w:p w14:paraId="478E75DB" w14:textId="3F4C1B2A" w:rsidR="009D6010" w:rsidRPr="009D6010" w:rsidRDefault="009D6010" w:rsidP="009D6010">
            <w:pPr>
              <w:pStyle w:val="ListParagraph"/>
              <w:numPr>
                <w:ilvl w:val="0"/>
                <w:numId w:val="1"/>
              </w:numPr>
              <w:rPr>
                <w:rFonts w:ascii="Arial" w:hAnsi="Arial" w:cs="Arial"/>
              </w:rPr>
            </w:pPr>
            <w:r w:rsidRPr="009D6010">
              <w:rPr>
                <w:rFonts w:ascii="Arial" w:hAnsi="Arial" w:cs="Arial"/>
              </w:rPr>
              <w:t>Work in diverse settings, such as community settings, youth clubs, leisure centres, public parks and open spaces, schools and colleges</w:t>
            </w:r>
          </w:p>
          <w:p w14:paraId="73756C38" w14:textId="4A55DE41" w:rsidR="009D6010" w:rsidRPr="009D6010" w:rsidRDefault="009D6010" w:rsidP="009D6010">
            <w:pPr>
              <w:pStyle w:val="ListParagraph"/>
              <w:numPr>
                <w:ilvl w:val="0"/>
                <w:numId w:val="1"/>
              </w:numPr>
              <w:rPr>
                <w:rFonts w:ascii="Arial" w:hAnsi="Arial" w:cs="Arial"/>
              </w:rPr>
            </w:pPr>
            <w:r w:rsidRPr="009D6010">
              <w:rPr>
                <w:rFonts w:ascii="Arial" w:hAnsi="Arial" w:cs="Arial"/>
              </w:rPr>
              <w:t>Undertake administrative tasks related to the sessions that you are responsible for including updating registers, consent forms, risk assessments, incident and accident forms, writing case studies and social media posts that demonstrate impact of projects, and recording any outcomes and accreditations achieved by participants using relevant monitoring and evaluation systems.</w:t>
            </w:r>
          </w:p>
          <w:p w14:paraId="30BDC0EB" w14:textId="40181C12" w:rsidR="006810DB" w:rsidRPr="009D6010" w:rsidRDefault="006810DB" w:rsidP="009D6010">
            <w:pPr>
              <w:pStyle w:val="ListParagraph"/>
              <w:numPr>
                <w:ilvl w:val="0"/>
                <w:numId w:val="1"/>
              </w:numPr>
              <w:rPr>
                <w:rFonts w:ascii="Arial" w:hAnsi="Arial" w:cs="Arial"/>
              </w:rPr>
            </w:pPr>
            <w:r w:rsidRPr="009D6010">
              <w:rPr>
                <w:rFonts w:ascii="Arial" w:hAnsi="Arial" w:cs="Arial"/>
              </w:rPr>
              <w:t xml:space="preserve">Work with individuals and/or groups from a range of backgrounds, abilities, and age ranges </w:t>
            </w:r>
          </w:p>
          <w:p w14:paraId="729C3E7A" w14:textId="3218ECBA" w:rsidR="006810DB" w:rsidRPr="009D6010" w:rsidRDefault="006810DB" w:rsidP="009D6010">
            <w:pPr>
              <w:pStyle w:val="ListParagraph"/>
              <w:numPr>
                <w:ilvl w:val="0"/>
                <w:numId w:val="1"/>
              </w:numPr>
              <w:rPr>
                <w:rFonts w:ascii="Arial" w:hAnsi="Arial" w:cs="Arial"/>
              </w:rPr>
            </w:pPr>
            <w:r w:rsidRPr="009D6010">
              <w:rPr>
                <w:rFonts w:ascii="Arial" w:hAnsi="Arial" w:cs="Arial"/>
              </w:rPr>
              <w:t xml:space="preserve">Be responsible for the correct use of and safe keeping of sport and physical activity equipment. </w:t>
            </w:r>
          </w:p>
          <w:p w14:paraId="48DC59C9" w14:textId="66D10D9D" w:rsidR="006810DB" w:rsidRPr="009D6010" w:rsidRDefault="006810DB" w:rsidP="009D6010">
            <w:pPr>
              <w:pStyle w:val="ListParagraph"/>
              <w:numPr>
                <w:ilvl w:val="0"/>
                <w:numId w:val="1"/>
              </w:numPr>
              <w:rPr>
                <w:rFonts w:ascii="Arial" w:hAnsi="Arial" w:cs="Arial"/>
              </w:rPr>
            </w:pPr>
            <w:r w:rsidRPr="009D6010">
              <w:rPr>
                <w:rFonts w:ascii="Arial" w:hAnsi="Arial" w:cs="Arial"/>
              </w:rPr>
              <w:t xml:space="preserve">Ensure that the safety of facilities </w:t>
            </w:r>
            <w:r w:rsidR="009D6010" w:rsidRPr="009D6010">
              <w:rPr>
                <w:rFonts w:ascii="Arial" w:hAnsi="Arial" w:cs="Arial"/>
              </w:rPr>
              <w:t>is</w:t>
            </w:r>
            <w:r w:rsidRPr="009D6010">
              <w:rPr>
                <w:rFonts w:ascii="Arial" w:hAnsi="Arial" w:cs="Arial"/>
              </w:rPr>
              <w:t xml:space="preserve"> checked before and during use for practical participation.</w:t>
            </w:r>
          </w:p>
          <w:p w14:paraId="59FC4056" w14:textId="3A8576C2" w:rsidR="006810DB" w:rsidRPr="009D6010" w:rsidRDefault="009D6010" w:rsidP="009D6010">
            <w:pPr>
              <w:pStyle w:val="ListParagraph"/>
              <w:numPr>
                <w:ilvl w:val="0"/>
                <w:numId w:val="1"/>
              </w:numPr>
              <w:rPr>
                <w:rFonts w:ascii="Arial" w:hAnsi="Arial" w:cs="Arial"/>
              </w:rPr>
            </w:pPr>
            <w:r w:rsidRPr="009D6010">
              <w:rPr>
                <w:rFonts w:ascii="Arial" w:hAnsi="Arial" w:cs="Arial"/>
              </w:rPr>
              <w:lastRenderedPageBreak/>
              <w:t>Build and support positive working partnerships with existing/new key partners to receive continued funding for delivery of programmes.</w:t>
            </w:r>
          </w:p>
          <w:p w14:paraId="792476C2" w14:textId="27D901DE" w:rsidR="009D6010" w:rsidRPr="009D6010" w:rsidRDefault="009D6010" w:rsidP="009D6010">
            <w:pPr>
              <w:pStyle w:val="ListParagraph"/>
              <w:numPr>
                <w:ilvl w:val="0"/>
                <w:numId w:val="1"/>
              </w:numPr>
              <w:rPr>
                <w:rFonts w:ascii="Arial" w:hAnsi="Arial" w:cs="Arial"/>
              </w:rPr>
            </w:pPr>
            <w:r w:rsidRPr="009D6010">
              <w:rPr>
                <w:rFonts w:ascii="Arial" w:hAnsi="Arial" w:cs="Arial"/>
              </w:rPr>
              <w:t>Maintain high standards of professional behaviour towards colleagues, young people, and adults with whom we engage and the wider public when working for and wearing Sky Blues in the Community uniform.</w:t>
            </w:r>
          </w:p>
          <w:p w14:paraId="44E6BED5" w14:textId="0AB388D8" w:rsidR="009D6010" w:rsidRDefault="009D6010" w:rsidP="009D6010">
            <w:pPr>
              <w:pStyle w:val="ListParagraph"/>
              <w:numPr>
                <w:ilvl w:val="0"/>
                <w:numId w:val="1"/>
              </w:numPr>
              <w:rPr>
                <w:rFonts w:ascii="Arial" w:hAnsi="Arial" w:cs="Arial"/>
              </w:rPr>
            </w:pPr>
            <w:r w:rsidRPr="009D6010">
              <w:rPr>
                <w:rFonts w:ascii="Arial" w:hAnsi="Arial" w:cs="Arial"/>
              </w:rPr>
              <w:t>Maintain an up-to-date knowledge of, and adhere to, Sky Blue</w:t>
            </w:r>
            <w:r w:rsidR="00AE43F3">
              <w:rPr>
                <w:rFonts w:ascii="Arial" w:hAnsi="Arial" w:cs="Arial"/>
              </w:rPr>
              <w:t xml:space="preserve">s </w:t>
            </w:r>
            <w:r w:rsidRPr="009D6010">
              <w:rPr>
                <w:rFonts w:ascii="Arial" w:hAnsi="Arial" w:cs="Arial"/>
              </w:rPr>
              <w:t>in the Community policies and procedures, including those relating to Safeguarding, Health and Safety and emergency procedures, including those of venues where you may be based.</w:t>
            </w:r>
          </w:p>
          <w:p w14:paraId="27814357" w14:textId="3D474923" w:rsidR="009D6010" w:rsidRPr="009D6010" w:rsidRDefault="009D6010" w:rsidP="009D6010">
            <w:pPr>
              <w:numPr>
                <w:ilvl w:val="0"/>
                <w:numId w:val="1"/>
              </w:numPr>
              <w:rPr>
                <w:rFonts w:ascii="Arial" w:eastAsia="Times New Roman" w:hAnsi="Arial" w:cs="Arial"/>
                <w:lang w:val="en-US"/>
              </w:rPr>
            </w:pPr>
            <w:r w:rsidRPr="009D6010">
              <w:rPr>
                <w:rFonts w:ascii="Arial" w:eastAsia="Times New Roman" w:hAnsi="Arial" w:cs="Arial"/>
                <w:lang w:val="en-US"/>
              </w:rPr>
              <w:t>Work with Managers/Coordinators/Officers to support design and development of activities and program</w:t>
            </w:r>
            <w:r>
              <w:rPr>
                <w:rFonts w:ascii="Arial" w:eastAsia="Times New Roman" w:hAnsi="Arial" w:cs="Arial"/>
                <w:lang w:val="en-US"/>
              </w:rPr>
              <w:t>mes.</w:t>
            </w:r>
          </w:p>
          <w:p w14:paraId="242B2D9A" w14:textId="3D474923" w:rsidR="009D6010" w:rsidRPr="009D6010" w:rsidRDefault="009D6010" w:rsidP="009D6010">
            <w:pPr>
              <w:numPr>
                <w:ilvl w:val="0"/>
                <w:numId w:val="1"/>
              </w:numPr>
              <w:rPr>
                <w:rFonts w:ascii="Arial" w:eastAsia="Times New Roman" w:hAnsi="Arial" w:cs="Arial"/>
                <w:lang w:val="en-US"/>
              </w:rPr>
            </w:pPr>
            <w:r w:rsidRPr="009D6010">
              <w:rPr>
                <w:rFonts w:ascii="Arial" w:eastAsia="Times New Roman" w:hAnsi="Arial" w:cs="Arial"/>
                <w:lang w:val="en-US"/>
              </w:rPr>
              <w:t>Work as a team, effectively supervising, mentoring, and directing colleagues (coaches and volunteers) where appropriate. </w:t>
            </w:r>
          </w:p>
          <w:p w14:paraId="62C9333C" w14:textId="5B8C779F" w:rsidR="009D6010" w:rsidRPr="009D6010" w:rsidRDefault="009D6010" w:rsidP="009D6010">
            <w:pPr>
              <w:pStyle w:val="ListParagraph"/>
              <w:numPr>
                <w:ilvl w:val="0"/>
                <w:numId w:val="1"/>
              </w:numPr>
              <w:rPr>
                <w:rFonts w:ascii="Arial" w:hAnsi="Arial" w:cs="Arial"/>
              </w:rPr>
            </w:pPr>
            <w:r w:rsidRPr="009D6010">
              <w:rPr>
                <w:rFonts w:ascii="Arial" w:hAnsi="Arial" w:cs="Arial"/>
              </w:rPr>
              <w:t>Develop professional and supportive relationships with all young people engaged in the session.</w:t>
            </w:r>
          </w:p>
          <w:p w14:paraId="736C04D8" w14:textId="77777777" w:rsidR="009D6010" w:rsidRPr="009D6010" w:rsidRDefault="009D6010" w:rsidP="009D6010">
            <w:pPr>
              <w:pStyle w:val="ListParagraph"/>
              <w:numPr>
                <w:ilvl w:val="0"/>
                <w:numId w:val="1"/>
              </w:numPr>
              <w:rPr>
                <w:rFonts w:ascii="Arial" w:hAnsi="Arial" w:cs="Arial"/>
              </w:rPr>
            </w:pPr>
            <w:r w:rsidRPr="009D6010">
              <w:rPr>
                <w:rFonts w:ascii="Arial" w:hAnsi="Arial" w:cs="Arial"/>
              </w:rPr>
              <w:t>Undertake regular professional development days as set by Sky Blue sin the Community to continue own personal development.</w:t>
            </w:r>
          </w:p>
          <w:p w14:paraId="57639DB5" w14:textId="0AB596EF" w:rsidR="009D6010" w:rsidRPr="009D6010" w:rsidRDefault="006810DB" w:rsidP="009D6010">
            <w:pPr>
              <w:pStyle w:val="ListParagraph"/>
              <w:numPr>
                <w:ilvl w:val="0"/>
                <w:numId w:val="1"/>
              </w:numPr>
              <w:rPr>
                <w:rFonts w:ascii="Arial" w:hAnsi="Arial" w:cs="Arial"/>
              </w:rPr>
            </w:pPr>
            <w:r w:rsidRPr="009D6010">
              <w:rPr>
                <w:rFonts w:ascii="Arial" w:hAnsi="Arial" w:cs="Arial"/>
              </w:rPr>
              <w:t>Carry a fully stocked first aid kit when coaching.</w:t>
            </w:r>
          </w:p>
          <w:p w14:paraId="71C9787A" w14:textId="77777777" w:rsidR="009D6010" w:rsidRPr="009D6010" w:rsidRDefault="006810DB" w:rsidP="009D6010">
            <w:pPr>
              <w:pStyle w:val="ListParagraph"/>
              <w:numPr>
                <w:ilvl w:val="0"/>
                <w:numId w:val="1"/>
              </w:numPr>
              <w:rPr>
                <w:rFonts w:ascii="Arial" w:hAnsi="Arial" w:cs="Arial"/>
              </w:rPr>
            </w:pPr>
            <w:r w:rsidRPr="009D6010">
              <w:rPr>
                <w:rFonts w:ascii="Arial" w:hAnsi="Arial" w:cs="Arial"/>
              </w:rPr>
              <w:t>Undertake other duties as required to ensure efficient delivery of</w:t>
            </w:r>
            <w:r w:rsidR="009D6010" w:rsidRPr="009D6010">
              <w:rPr>
                <w:rFonts w:ascii="Arial" w:hAnsi="Arial" w:cs="Arial"/>
              </w:rPr>
              <w:t xml:space="preserve"> Sky Blues in the Community</w:t>
            </w:r>
            <w:r w:rsidRPr="009D6010">
              <w:rPr>
                <w:rFonts w:ascii="Arial" w:hAnsi="Arial" w:cs="Arial"/>
              </w:rPr>
              <w:t xml:space="preserve"> sessions.</w:t>
            </w:r>
          </w:p>
          <w:p w14:paraId="57CFA697" w14:textId="16B56FCA" w:rsidR="006810DB" w:rsidRPr="009D6010" w:rsidRDefault="006810DB" w:rsidP="009D6010">
            <w:pPr>
              <w:pStyle w:val="ListParagraph"/>
              <w:numPr>
                <w:ilvl w:val="0"/>
                <w:numId w:val="1"/>
              </w:numPr>
              <w:rPr>
                <w:rFonts w:ascii="Arial" w:hAnsi="Arial" w:cs="Arial"/>
              </w:rPr>
            </w:pPr>
            <w:r w:rsidRPr="009D6010">
              <w:rPr>
                <w:rFonts w:ascii="Arial" w:hAnsi="Arial" w:cs="Arial"/>
              </w:rPr>
              <w:t xml:space="preserve">To undertake relevant training courses as requested by </w:t>
            </w:r>
            <w:r w:rsidR="009D6010" w:rsidRPr="009D6010">
              <w:rPr>
                <w:rFonts w:ascii="Arial" w:hAnsi="Arial" w:cs="Arial"/>
              </w:rPr>
              <w:t>Sky Blues in the Community.</w:t>
            </w:r>
          </w:p>
          <w:p w14:paraId="6AAF15FF" w14:textId="77777777" w:rsidR="009D6010" w:rsidRDefault="009D6010" w:rsidP="009D6010">
            <w:pPr>
              <w:pStyle w:val="ListParagraph"/>
              <w:numPr>
                <w:ilvl w:val="0"/>
                <w:numId w:val="1"/>
              </w:numPr>
              <w:rPr>
                <w:rFonts w:ascii="Arial" w:hAnsi="Arial" w:cs="Arial"/>
              </w:rPr>
            </w:pPr>
            <w:r w:rsidRPr="009D6010">
              <w:rPr>
                <w:rFonts w:ascii="Arial" w:hAnsi="Arial" w:cs="Arial"/>
              </w:rPr>
              <w:t xml:space="preserve">Be self-motivated, committed, and reliable. </w:t>
            </w:r>
          </w:p>
          <w:p w14:paraId="7DACC444" w14:textId="77751A94" w:rsidR="009D6010" w:rsidRPr="009D6010" w:rsidRDefault="009D6010" w:rsidP="009D6010">
            <w:pPr>
              <w:numPr>
                <w:ilvl w:val="0"/>
                <w:numId w:val="1"/>
              </w:numPr>
              <w:rPr>
                <w:rFonts w:ascii="Arial" w:eastAsia="Times New Roman" w:hAnsi="Arial" w:cs="Arial"/>
                <w:lang w:val="en-US"/>
              </w:rPr>
            </w:pPr>
            <w:r w:rsidRPr="009D6010">
              <w:rPr>
                <w:rFonts w:ascii="Arial" w:eastAsia="Times New Roman" w:hAnsi="Arial" w:cs="Arial"/>
                <w:lang w:val="en-US"/>
              </w:rPr>
              <w:t>Always represent Sky Blues in the Community and Coventry City Football Club in a professional manner.</w:t>
            </w:r>
          </w:p>
          <w:p w14:paraId="23C855E0" w14:textId="6F5F2C17" w:rsidR="00B51FDB" w:rsidRDefault="00B51FDB" w:rsidP="00B51FDB">
            <w:pPr>
              <w:jc w:val="center"/>
            </w:pPr>
          </w:p>
        </w:tc>
      </w:tr>
    </w:tbl>
    <w:p w14:paraId="0EEA3326" w14:textId="77777777" w:rsidR="002113C3" w:rsidRPr="002113C3" w:rsidRDefault="002113C3" w:rsidP="00DE7390">
      <w:pPr>
        <w:jc w:val="center"/>
      </w:pPr>
    </w:p>
    <w:p w14:paraId="5994B210" w14:textId="77777777" w:rsidR="002113C3" w:rsidRPr="00DE7390" w:rsidRDefault="002113C3" w:rsidP="002113C3">
      <w:pPr>
        <w:rPr>
          <w:rFonts w:ascii="Arial" w:hAnsi="Arial" w:cs="Arial"/>
        </w:rPr>
      </w:pPr>
    </w:p>
    <w:p w14:paraId="7C8C38B2" w14:textId="77777777" w:rsidR="00B51FDB" w:rsidRDefault="00B51FDB" w:rsidP="002113C3"/>
    <w:p w14:paraId="728CD608" w14:textId="77777777" w:rsidR="00B51FDB" w:rsidRDefault="00B51FDB" w:rsidP="002113C3"/>
    <w:p w14:paraId="1E6EFB95" w14:textId="77777777" w:rsidR="00B51FDB" w:rsidRDefault="00B51FDB" w:rsidP="002113C3"/>
    <w:p w14:paraId="42CCD051" w14:textId="77777777" w:rsidR="00B51FDB" w:rsidRDefault="00B51FDB" w:rsidP="002113C3"/>
    <w:p w14:paraId="028B0AB2" w14:textId="77777777" w:rsidR="00B51FDB" w:rsidRDefault="00B51FDB" w:rsidP="002113C3"/>
    <w:p w14:paraId="27275B14" w14:textId="77777777" w:rsidR="00B51FDB" w:rsidRDefault="00B51FDB" w:rsidP="002113C3"/>
    <w:p w14:paraId="76611C0E" w14:textId="77777777" w:rsidR="00B51FDB" w:rsidRDefault="00B51FDB" w:rsidP="002113C3"/>
    <w:p w14:paraId="314CA6A3" w14:textId="77777777" w:rsidR="00B51FDB" w:rsidRDefault="00B51FDB" w:rsidP="002113C3"/>
    <w:p w14:paraId="234DC960" w14:textId="77777777" w:rsidR="00B51FDB" w:rsidRDefault="00B51FDB" w:rsidP="002113C3"/>
    <w:p w14:paraId="4666C68D" w14:textId="77777777" w:rsidR="00B51FDB" w:rsidRDefault="00B51FDB" w:rsidP="002113C3"/>
    <w:p w14:paraId="60A7E457" w14:textId="34A26E70" w:rsidR="002113C3" w:rsidRPr="002113C3" w:rsidRDefault="00B51FDB" w:rsidP="002113C3">
      <w:r>
        <w:rPr>
          <w:noProof/>
        </w:rPr>
        <w:lastRenderedPageBreak/>
        <w:drawing>
          <wp:anchor distT="0" distB="0" distL="114300" distR="114300" simplePos="0" relativeHeight="251660288" behindDoc="1" locked="0" layoutInCell="1" allowOverlap="1" wp14:anchorId="566D807B" wp14:editId="0AECCEE5">
            <wp:simplePos x="0" y="0"/>
            <wp:positionH relativeFrom="margin">
              <wp:align>center</wp:align>
            </wp:positionH>
            <wp:positionV relativeFrom="paragraph">
              <wp:posOffset>0</wp:posOffset>
            </wp:positionV>
            <wp:extent cx="1746885" cy="1299210"/>
            <wp:effectExtent l="0" t="0" r="5715" b="0"/>
            <wp:wrapTight wrapText="bothSides">
              <wp:wrapPolygon edited="0">
                <wp:start x="0" y="0"/>
                <wp:lineTo x="0" y="21220"/>
                <wp:lineTo x="21435" y="21220"/>
                <wp:lineTo x="21435" y="0"/>
                <wp:lineTo x="0" y="0"/>
              </wp:wrapPolygon>
            </wp:wrapTight>
            <wp:docPr id="1390715989" name="Picture 13907159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885" cy="1299210"/>
                    </a:xfrm>
                    <a:prstGeom prst="rect">
                      <a:avLst/>
                    </a:prstGeom>
                    <a:noFill/>
                    <a:ln>
                      <a:noFill/>
                    </a:ln>
                  </pic:spPr>
                </pic:pic>
              </a:graphicData>
            </a:graphic>
          </wp:anchor>
        </w:drawing>
      </w:r>
    </w:p>
    <w:p w14:paraId="6FD08E5C" w14:textId="6AF42E55" w:rsidR="00B51FDB" w:rsidRPr="002113C3" w:rsidRDefault="00B51FDB" w:rsidP="00B51FDB"/>
    <w:p w14:paraId="2EF24986" w14:textId="77777777" w:rsidR="00B51FDB" w:rsidRPr="002113C3" w:rsidRDefault="00B51FDB" w:rsidP="00B51FDB"/>
    <w:p w14:paraId="1FFB54F3" w14:textId="77777777" w:rsidR="00B51FDB" w:rsidRPr="002113C3" w:rsidRDefault="00B51FDB" w:rsidP="00B51FDB"/>
    <w:p w14:paraId="07F6BBC2" w14:textId="77777777" w:rsidR="00B51FDB" w:rsidRPr="002113C3" w:rsidRDefault="00B51FDB" w:rsidP="00B51FDB">
      <w:pPr>
        <w:jc w:val="center"/>
      </w:pPr>
    </w:p>
    <w:p w14:paraId="1F8DADE9" w14:textId="2E7A0571" w:rsidR="00B51FDB" w:rsidRDefault="00B51FDB" w:rsidP="00B51FDB">
      <w:pPr>
        <w:jc w:val="center"/>
        <w:rPr>
          <w:rFonts w:ascii="Arial" w:hAnsi="Arial" w:cs="Arial"/>
          <w:b/>
          <w:bCs/>
          <w:sz w:val="32"/>
          <w:szCs w:val="32"/>
        </w:rPr>
      </w:pPr>
      <w:r>
        <w:rPr>
          <w:rFonts w:ascii="Arial" w:hAnsi="Arial" w:cs="Arial"/>
          <w:b/>
          <w:bCs/>
          <w:sz w:val="32"/>
          <w:szCs w:val="32"/>
        </w:rPr>
        <w:t>PERSON SPECIFICATION</w:t>
      </w:r>
    </w:p>
    <w:p w14:paraId="40E704DC" w14:textId="0EDFFD72" w:rsidR="002113C3" w:rsidRPr="00B51FDB" w:rsidRDefault="00B51FDB" w:rsidP="00B51FDB">
      <w:pPr>
        <w:jc w:val="center"/>
        <w:rPr>
          <w:rFonts w:ascii="Arial" w:hAnsi="Arial" w:cs="Arial"/>
          <w:b/>
          <w:bCs/>
        </w:rPr>
      </w:pPr>
      <w:r w:rsidRPr="00B51FDB">
        <w:rPr>
          <w:rFonts w:ascii="Arial" w:hAnsi="Arial" w:cs="Arial"/>
          <w:b/>
          <w:bCs/>
        </w:rPr>
        <w:t xml:space="preserve">Job Title: </w:t>
      </w:r>
      <w:r>
        <w:rPr>
          <w:rFonts w:ascii="Arial" w:hAnsi="Arial" w:cs="Arial"/>
          <w:b/>
          <w:bCs/>
        </w:rPr>
        <w:t>Sport and Participation Coach</w:t>
      </w:r>
    </w:p>
    <w:tbl>
      <w:tblPr>
        <w:tblStyle w:val="TableGrid"/>
        <w:tblW w:w="0" w:type="auto"/>
        <w:tblLook w:val="04A0" w:firstRow="1" w:lastRow="0" w:firstColumn="1" w:lastColumn="0" w:noHBand="0" w:noVBand="1"/>
      </w:tblPr>
      <w:tblGrid>
        <w:gridCol w:w="2254"/>
        <w:gridCol w:w="2254"/>
        <w:gridCol w:w="2254"/>
        <w:gridCol w:w="2254"/>
      </w:tblGrid>
      <w:tr w:rsidR="00B51FDB" w:rsidRPr="00B36096" w14:paraId="050A08C9" w14:textId="77777777" w:rsidTr="00477465">
        <w:tc>
          <w:tcPr>
            <w:tcW w:w="9016" w:type="dxa"/>
            <w:gridSpan w:val="4"/>
          </w:tcPr>
          <w:p w14:paraId="46BABDA4" w14:textId="30E9B765" w:rsidR="00B51FDB" w:rsidRPr="00B36096" w:rsidRDefault="00B51FDB" w:rsidP="00B51FDB">
            <w:pPr>
              <w:jc w:val="center"/>
              <w:rPr>
                <w:rFonts w:ascii="Arial" w:hAnsi="Arial" w:cs="Arial"/>
                <w:b/>
                <w:bCs/>
              </w:rPr>
            </w:pPr>
            <w:r w:rsidRPr="00B36096">
              <w:rPr>
                <w:rFonts w:ascii="Arial" w:hAnsi="Arial" w:cs="Arial"/>
                <w:b/>
                <w:bCs/>
              </w:rPr>
              <w:t>Person Specification</w:t>
            </w:r>
          </w:p>
        </w:tc>
      </w:tr>
      <w:tr w:rsidR="00B51FDB" w:rsidRPr="00B36096" w14:paraId="4D762322" w14:textId="77777777" w:rsidTr="00B51FDB">
        <w:tc>
          <w:tcPr>
            <w:tcW w:w="2254" w:type="dxa"/>
          </w:tcPr>
          <w:p w14:paraId="6CFFB014" w14:textId="7CCFADB8" w:rsidR="00B51FDB" w:rsidRPr="00B36096" w:rsidRDefault="00B51FDB" w:rsidP="002113C3">
            <w:pPr>
              <w:rPr>
                <w:rFonts w:ascii="Arial" w:hAnsi="Arial" w:cs="Arial"/>
                <w:b/>
                <w:bCs/>
              </w:rPr>
            </w:pPr>
            <w:r w:rsidRPr="00B36096">
              <w:rPr>
                <w:rFonts w:ascii="Arial" w:hAnsi="Arial" w:cs="Arial"/>
                <w:b/>
                <w:bCs/>
              </w:rPr>
              <w:t>Attributes</w:t>
            </w:r>
          </w:p>
        </w:tc>
        <w:tc>
          <w:tcPr>
            <w:tcW w:w="2254" w:type="dxa"/>
          </w:tcPr>
          <w:p w14:paraId="2812DDC9" w14:textId="08CE5F4A" w:rsidR="00B51FDB" w:rsidRPr="00B36096" w:rsidRDefault="00B51FDB" w:rsidP="002113C3">
            <w:pPr>
              <w:rPr>
                <w:rFonts w:ascii="Arial" w:hAnsi="Arial" w:cs="Arial"/>
                <w:b/>
                <w:bCs/>
              </w:rPr>
            </w:pPr>
            <w:r w:rsidRPr="00B36096">
              <w:rPr>
                <w:rFonts w:ascii="Arial" w:hAnsi="Arial" w:cs="Arial"/>
                <w:b/>
                <w:bCs/>
              </w:rPr>
              <w:t>Essential</w:t>
            </w:r>
          </w:p>
        </w:tc>
        <w:tc>
          <w:tcPr>
            <w:tcW w:w="2254" w:type="dxa"/>
          </w:tcPr>
          <w:p w14:paraId="76D33EDC" w14:textId="7F0F7959" w:rsidR="00B51FDB" w:rsidRPr="00B36096" w:rsidRDefault="00B51FDB" w:rsidP="002113C3">
            <w:pPr>
              <w:rPr>
                <w:rFonts w:ascii="Arial" w:hAnsi="Arial" w:cs="Arial"/>
                <w:b/>
                <w:bCs/>
              </w:rPr>
            </w:pPr>
            <w:r w:rsidRPr="00B36096">
              <w:rPr>
                <w:rFonts w:ascii="Arial" w:hAnsi="Arial" w:cs="Arial"/>
                <w:b/>
                <w:bCs/>
              </w:rPr>
              <w:t>Desirable</w:t>
            </w:r>
          </w:p>
        </w:tc>
        <w:tc>
          <w:tcPr>
            <w:tcW w:w="2254" w:type="dxa"/>
          </w:tcPr>
          <w:p w14:paraId="211F6BC5" w14:textId="55826896" w:rsidR="00B51FDB" w:rsidRPr="00B36096" w:rsidRDefault="00B51FDB" w:rsidP="002113C3">
            <w:pPr>
              <w:rPr>
                <w:rFonts w:ascii="Arial" w:hAnsi="Arial" w:cs="Arial"/>
                <w:b/>
                <w:bCs/>
              </w:rPr>
            </w:pPr>
            <w:r w:rsidRPr="00B36096">
              <w:rPr>
                <w:rFonts w:ascii="Arial" w:hAnsi="Arial" w:cs="Arial"/>
                <w:b/>
                <w:bCs/>
              </w:rPr>
              <w:t>Method of assessment</w:t>
            </w:r>
          </w:p>
        </w:tc>
      </w:tr>
      <w:tr w:rsidR="00B51FDB" w:rsidRPr="00B36096" w14:paraId="4AF0F957" w14:textId="77777777" w:rsidTr="00B51FDB">
        <w:tc>
          <w:tcPr>
            <w:tcW w:w="2254" w:type="dxa"/>
          </w:tcPr>
          <w:p w14:paraId="482E9C87" w14:textId="5DCB46E6" w:rsidR="00B51FDB" w:rsidRPr="00B36096" w:rsidRDefault="00B51FDB" w:rsidP="002113C3">
            <w:pPr>
              <w:rPr>
                <w:rFonts w:ascii="Arial" w:hAnsi="Arial" w:cs="Arial"/>
                <w:b/>
                <w:bCs/>
              </w:rPr>
            </w:pPr>
            <w:r w:rsidRPr="00B36096">
              <w:rPr>
                <w:rFonts w:ascii="Arial" w:hAnsi="Arial" w:cs="Arial"/>
                <w:b/>
                <w:bCs/>
              </w:rPr>
              <w:t>Qualifications and Experience</w:t>
            </w:r>
          </w:p>
        </w:tc>
        <w:tc>
          <w:tcPr>
            <w:tcW w:w="2254" w:type="dxa"/>
          </w:tcPr>
          <w:p w14:paraId="28504D8A" w14:textId="11D8B8BA" w:rsidR="00B51FDB" w:rsidRDefault="00155578" w:rsidP="002113C3">
            <w:pPr>
              <w:rPr>
                <w:rFonts w:ascii="Arial" w:eastAsia="Times New Roman" w:hAnsi="Arial" w:cs="Arial"/>
                <w:lang w:eastAsia="en-GB"/>
              </w:rPr>
            </w:pPr>
            <w:r>
              <w:rPr>
                <w:rFonts w:ascii="Arial" w:eastAsia="Times New Roman" w:hAnsi="Arial" w:cs="Arial"/>
                <w:lang w:eastAsia="en-GB"/>
              </w:rPr>
              <w:t xml:space="preserve">GCSE Maths and English </w:t>
            </w:r>
          </w:p>
          <w:p w14:paraId="4C02C17C" w14:textId="1B224911" w:rsidR="00155578" w:rsidRPr="00B36096" w:rsidRDefault="00155578" w:rsidP="002113C3">
            <w:pPr>
              <w:rPr>
                <w:rFonts w:ascii="Arial" w:hAnsi="Arial" w:cs="Arial"/>
              </w:rPr>
            </w:pPr>
            <w:r>
              <w:rPr>
                <w:rFonts w:ascii="Arial" w:hAnsi="Arial" w:cs="Arial"/>
              </w:rPr>
              <w:t>(You can still apply if you do not have these but you will need to complete a functional skills level 2 before you complete the apprenticeship)</w:t>
            </w:r>
          </w:p>
          <w:p w14:paraId="4E7025C2" w14:textId="77777777" w:rsidR="00B51FDB" w:rsidRPr="00B36096" w:rsidRDefault="00B51FDB" w:rsidP="002113C3">
            <w:pPr>
              <w:rPr>
                <w:rFonts w:ascii="Arial" w:hAnsi="Arial" w:cs="Arial"/>
              </w:rPr>
            </w:pPr>
          </w:p>
          <w:p w14:paraId="3F37C454" w14:textId="2BBB6075" w:rsidR="00B51FDB" w:rsidRPr="00B36096" w:rsidRDefault="00B51FDB" w:rsidP="002113C3">
            <w:pPr>
              <w:rPr>
                <w:rFonts w:ascii="Arial" w:hAnsi="Arial" w:cs="Arial"/>
              </w:rPr>
            </w:pPr>
          </w:p>
        </w:tc>
        <w:tc>
          <w:tcPr>
            <w:tcW w:w="2254" w:type="dxa"/>
          </w:tcPr>
          <w:p w14:paraId="5A75E235" w14:textId="459A1B83" w:rsidR="0044751E" w:rsidRPr="00B36096" w:rsidRDefault="0044751E" w:rsidP="002113C3">
            <w:pPr>
              <w:rPr>
                <w:rFonts w:ascii="Arial" w:hAnsi="Arial" w:cs="Arial"/>
              </w:rPr>
            </w:pPr>
            <w:r w:rsidRPr="00B36096">
              <w:rPr>
                <w:rFonts w:ascii="Arial" w:hAnsi="Arial" w:cs="Arial"/>
              </w:rPr>
              <w:t xml:space="preserve">A sports coaching </w:t>
            </w:r>
            <w:r w:rsidR="00155578">
              <w:rPr>
                <w:rFonts w:ascii="Arial" w:hAnsi="Arial" w:cs="Arial"/>
              </w:rPr>
              <w:t>qualification.</w:t>
            </w:r>
          </w:p>
          <w:p w14:paraId="341D1BE9" w14:textId="77777777" w:rsidR="0044751E" w:rsidRPr="00B36096" w:rsidRDefault="0044751E" w:rsidP="002113C3">
            <w:pPr>
              <w:rPr>
                <w:rFonts w:ascii="Arial" w:hAnsi="Arial" w:cs="Arial"/>
              </w:rPr>
            </w:pPr>
          </w:p>
          <w:p w14:paraId="5973A9D3" w14:textId="18065CFC" w:rsidR="00313E2A" w:rsidRPr="00B36096" w:rsidRDefault="00313E2A" w:rsidP="002113C3">
            <w:pPr>
              <w:rPr>
                <w:rFonts w:ascii="Arial" w:hAnsi="Arial" w:cs="Arial"/>
              </w:rPr>
            </w:pPr>
          </w:p>
        </w:tc>
        <w:tc>
          <w:tcPr>
            <w:tcW w:w="2254" w:type="dxa"/>
          </w:tcPr>
          <w:p w14:paraId="4546DF4A" w14:textId="2AE35DFA" w:rsidR="00B51FDB" w:rsidRPr="00B36096" w:rsidRDefault="00B26904" w:rsidP="002113C3">
            <w:pPr>
              <w:rPr>
                <w:rFonts w:ascii="Arial" w:hAnsi="Arial" w:cs="Arial"/>
              </w:rPr>
            </w:pPr>
            <w:r w:rsidRPr="00B36096">
              <w:rPr>
                <w:rFonts w:ascii="Arial" w:hAnsi="Arial" w:cs="Arial"/>
              </w:rPr>
              <w:t>Application form and interview</w:t>
            </w:r>
          </w:p>
        </w:tc>
      </w:tr>
      <w:tr w:rsidR="00B51FDB" w:rsidRPr="00B36096" w14:paraId="081D0D43" w14:textId="77777777" w:rsidTr="00B51FDB">
        <w:tc>
          <w:tcPr>
            <w:tcW w:w="2254" w:type="dxa"/>
          </w:tcPr>
          <w:p w14:paraId="199A682F" w14:textId="456E2E04" w:rsidR="00B51FDB" w:rsidRPr="00B36096" w:rsidRDefault="00B51FDB" w:rsidP="002113C3">
            <w:pPr>
              <w:rPr>
                <w:rFonts w:ascii="Arial" w:hAnsi="Arial" w:cs="Arial"/>
                <w:b/>
                <w:bCs/>
              </w:rPr>
            </w:pPr>
            <w:r w:rsidRPr="00B36096">
              <w:rPr>
                <w:rFonts w:ascii="Arial" w:hAnsi="Arial" w:cs="Arial"/>
                <w:b/>
                <w:bCs/>
              </w:rPr>
              <w:t xml:space="preserve">Skills, </w:t>
            </w:r>
            <w:r w:rsidR="00A41860" w:rsidRPr="00B36096">
              <w:rPr>
                <w:rFonts w:ascii="Arial" w:hAnsi="Arial" w:cs="Arial"/>
                <w:b/>
                <w:bCs/>
              </w:rPr>
              <w:t>abilities,</w:t>
            </w:r>
            <w:r w:rsidRPr="00B36096">
              <w:rPr>
                <w:rFonts w:ascii="Arial" w:hAnsi="Arial" w:cs="Arial"/>
                <w:b/>
                <w:bCs/>
              </w:rPr>
              <w:t xml:space="preserve"> and knowledge </w:t>
            </w:r>
          </w:p>
        </w:tc>
        <w:tc>
          <w:tcPr>
            <w:tcW w:w="2254" w:type="dxa"/>
          </w:tcPr>
          <w:p w14:paraId="621E2237" w14:textId="60C4699F" w:rsidR="00B51FDB" w:rsidRPr="00B36096" w:rsidRDefault="00155578" w:rsidP="002113C3">
            <w:pPr>
              <w:rPr>
                <w:rFonts w:ascii="Arial" w:eastAsia="Times New Roman" w:hAnsi="Arial" w:cs="Arial"/>
                <w:lang w:eastAsia="en-GB"/>
              </w:rPr>
            </w:pPr>
            <w:r>
              <w:rPr>
                <w:rFonts w:ascii="Arial" w:eastAsia="Times New Roman" w:hAnsi="Arial" w:cs="Arial"/>
                <w:lang w:eastAsia="en-GB"/>
              </w:rPr>
              <w:t>Planning</w:t>
            </w:r>
            <w:r w:rsidR="00CA13DC" w:rsidRPr="00B36096">
              <w:rPr>
                <w:rFonts w:ascii="Arial" w:eastAsia="Times New Roman" w:hAnsi="Arial" w:cs="Arial"/>
                <w:lang w:eastAsia="en-GB"/>
              </w:rPr>
              <w:t>, organisational &amp; time-management skills</w:t>
            </w:r>
            <w:r w:rsidR="00E5439B" w:rsidRPr="00B36096">
              <w:rPr>
                <w:rFonts w:ascii="Arial" w:eastAsia="Times New Roman" w:hAnsi="Arial" w:cs="Arial"/>
                <w:lang w:eastAsia="en-GB"/>
              </w:rPr>
              <w:t>.</w:t>
            </w:r>
          </w:p>
          <w:p w14:paraId="78D6F8ED" w14:textId="77777777" w:rsidR="00CA13DC" w:rsidRPr="00B36096" w:rsidRDefault="00CA13DC" w:rsidP="002113C3">
            <w:pPr>
              <w:rPr>
                <w:rFonts w:ascii="Arial" w:eastAsia="Times New Roman" w:hAnsi="Arial" w:cs="Arial"/>
                <w:lang w:eastAsia="en-GB"/>
              </w:rPr>
            </w:pPr>
          </w:p>
          <w:p w14:paraId="4D144903" w14:textId="672CD2F8" w:rsidR="00CA13DC" w:rsidRPr="00B36096" w:rsidRDefault="00155578" w:rsidP="002113C3">
            <w:pPr>
              <w:rPr>
                <w:rFonts w:ascii="Arial" w:eastAsia="Times New Roman" w:hAnsi="Arial" w:cs="Arial"/>
                <w:lang w:eastAsia="en-GB"/>
              </w:rPr>
            </w:pPr>
            <w:r>
              <w:rPr>
                <w:rFonts w:ascii="Arial" w:eastAsia="Times New Roman" w:hAnsi="Arial" w:cs="Arial"/>
                <w:lang w:eastAsia="en-GB"/>
              </w:rPr>
              <w:t>I</w:t>
            </w:r>
            <w:r w:rsidR="00E5439B" w:rsidRPr="00B36096">
              <w:rPr>
                <w:rFonts w:ascii="Arial" w:eastAsia="Times New Roman" w:hAnsi="Arial" w:cs="Arial"/>
                <w:lang w:eastAsia="en-GB"/>
              </w:rPr>
              <w:t>nterpersonal skills for communicating with a range of people and partners.</w:t>
            </w:r>
          </w:p>
          <w:p w14:paraId="72280BDB" w14:textId="77777777" w:rsidR="00E5439B" w:rsidRPr="00B36096" w:rsidRDefault="00E5439B" w:rsidP="002113C3">
            <w:pPr>
              <w:rPr>
                <w:rFonts w:ascii="Arial" w:eastAsia="Times New Roman" w:hAnsi="Arial" w:cs="Arial"/>
                <w:lang w:eastAsia="en-GB"/>
              </w:rPr>
            </w:pPr>
          </w:p>
          <w:p w14:paraId="2F5EAF69" w14:textId="306B2C58" w:rsidR="00E5439B" w:rsidRPr="00B36096" w:rsidRDefault="00C14E0E" w:rsidP="002113C3">
            <w:pPr>
              <w:rPr>
                <w:rFonts w:ascii="Arial" w:hAnsi="Arial" w:cs="Arial"/>
              </w:rPr>
            </w:pPr>
            <w:r w:rsidRPr="00B36096">
              <w:rPr>
                <w:rFonts w:ascii="Arial" w:hAnsi="Arial" w:cs="Arial"/>
              </w:rPr>
              <w:t xml:space="preserve">An understanding of and a commitment to equal opportunities </w:t>
            </w:r>
            <w:r w:rsidR="00155578">
              <w:rPr>
                <w:rFonts w:ascii="Arial" w:hAnsi="Arial" w:cs="Arial"/>
              </w:rPr>
              <w:t>and a c</w:t>
            </w:r>
            <w:r w:rsidRPr="00B36096">
              <w:rPr>
                <w:rFonts w:ascii="Arial" w:hAnsi="Arial" w:cs="Arial"/>
              </w:rPr>
              <w:t>ommitment to Safeguarding children and young people.</w:t>
            </w:r>
          </w:p>
          <w:p w14:paraId="539B83ED" w14:textId="688E5A20" w:rsidR="00B51FDB" w:rsidRPr="00B36096" w:rsidRDefault="00B51FDB" w:rsidP="002113C3">
            <w:pPr>
              <w:rPr>
                <w:rFonts w:ascii="Arial" w:hAnsi="Arial" w:cs="Arial"/>
              </w:rPr>
            </w:pPr>
          </w:p>
        </w:tc>
        <w:tc>
          <w:tcPr>
            <w:tcW w:w="2254" w:type="dxa"/>
          </w:tcPr>
          <w:p w14:paraId="1021056D" w14:textId="7D8A1B19" w:rsidR="00D759C9" w:rsidRPr="00A05638" w:rsidRDefault="00A05638" w:rsidP="002113C3">
            <w:pPr>
              <w:rPr>
                <w:rFonts w:ascii="Arial" w:hAnsi="Arial" w:cs="Arial"/>
              </w:rPr>
            </w:pPr>
            <w:r w:rsidRPr="00A05638">
              <w:rPr>
                <w:rFonts w:ascii="Arial" w:hAnsi="Arial" w:cs="Arial"/>
              </w:rPr>
              <w:t>IT skills including Microsoft Excel, Word, and PowerPoint</w:t>
            </w:r>
          </w:p>
        </w:tc>
        <w:tc>
          <w:tcPr>
            <w:tcW w:w="2254" w:type="dxa"/>
          </w:tcPr>
          <w:p w14:paraId="5DD9D068" w14:textId="36E5311C" w:rsidR="00B51FDB" w:rsidRPr="00B36096" w:rsidRDefault="00B36096" w:rsidP="002113C3">
            <w:pPr>
              <w:rPr>
                <w:rFonts w:ascii="Arial" w:hAnsi="Arial" w:cs="Arial"/>
              </w:rPr>
            </w:pPr>
            <w:r w:rsidRPr="00B36096">
              <w:rPr>
                <w:rFonts w:ascii="Arial" w:hAnsi="Arial" w:cs="Arial"/>
              </w:rPr>
              <w:t>Application form and interview</w:t>
            </w:r>
          </w:p>
        </w:tc>
      </w:tr>
      <w:tr w:rsidR="00B51FDB" w:rsidRPr="00B36096" w14:paraId="41B2F02D" w14:textId="77777777" w:rsidTr="00B51FDB">
        <w:tc>
          <w:tcPr>
            <w:tcW w:w="2254" w:type="dxa"/>
          </w:tcPr>
          <w:p w14:paraId="5D9270E5" w14:textId="65CD7930" w:rsidR="00B51FDB" w:rsidRPr="00B36096" w:rsidRDefault="00B51FDB" w:rsidP="002113C3">
            <w:pPr>
              <w:rPr>
                <w:rFonts w:ascii="Arial" w:hAnsi="Arial" w:cs="Arial"/>
                <w:b/>
                <w:bCs/>
              </w:rPr>
            </w:pPr>
            <w:r w:rsidRPr="00B36096">
              <w:rPr>
                <w:rFonts w:ascii="Arial" w:hAnsi="Arial" w:cs="Arial"/>
                <w:b/>
                <w:bCs/>
              </w:rPr>
              <w:t>Personal qualities</w:t>
            </w:r>
          </w:p>
        </w:tc>
        <w:tc>
          <w:tcPr>
            <w:tcW w:w="2254" w:type="dxa"/>
          </w:tcPr>
          <w:p w14:paraId="6579DC90" w14:textId="4454E559" w:rsidR="004F5D0F" w:rsidRPr="004F5D0F" w:rsidRDefault="004F5D0F" w:rsidP="002113C3">
            <w:pPr>
              <w:rPr>
                <w:rFonts w:ascii="Arial" w:hAnsi="Arial" w:cs="Arial"/>
              </w:rPr>
            </w:pPr>
            <w:r w:rsidRPr="004F5D0F">
              <w:rPr>
                <w:rFonts w:ascii="Arial" w:hAnsi="Arial" w:cs="Arial"/>
              </w:rPr>
              <w:t>Positive ‘Can do’ attitude.</w:t>
            </w:r>
          </w:p>
          <w:p w14:paraId="487ADE1B" w14:textId="77777777" w:rsidR="004F5D0F" w:rsidRPr="004F5D0F" w:rsidRDefault="004F5D0F" w:rsidP="002113C3">
            <w:pPr>
              <w:rPr>
                <w:rFonts w:ascii="Arial" w:hAnsi="Arial" w:cs="Arial"/>
              </w:rPr>
            </w:pPr>
          </w:p>
          <w:p w14:paraId="309448C6" w14:textId="77777777" w:rsidR="004F5D0F" w:rsidRPr="004F5D0F" w:rsidRDefault="004F5D0F" w:rsidP="002113C3">
            <w:pPr>
              <w:rPr>
                <w:rFonts w:ascii="Arial" w:hAnsi="Arial" w:cs="Arial"/>
              </w:rPr>
            </w:pPr>
            <w:r w:rsidRPr="004F5D0F">
              <w:rPr>
                <w:rFonts w:ascii="Arial" w:hAnsi="Arial" w:cs="Arial"/>
              </w:rPr>
              <w:t xml:space="preserve">Friendly and outgoing </w:t>
            </w:r>
          </w:p>
          <w:p w14:paraId="465A0EE6" w14:textId="77777777" w:rsidR="004F5D0F" w:rsidRPr="004F5D0F" w:rsidRDefault="004F5D0F" w:rsidP="002113C3">
            <w:pPr>
              <w:rPr>
                <w:rFonts w:ascii="Arial" w:hAnsi="Arial" w:cs="Arial"/>
              </w:rPr>
            </w:pPr>
          </w:p>
          <w:p w14:paraId="32EF3F34" w14:textId="1AFE73F4" w:rsidR="004F5D0F" w:rsidRPr="004F5D0F" w:rsidRDefault="004F5D0F" w:rsidP="002113C3">
            <w:pPr>
              <w:rPr>
                <w:rFonts w:ascii="Arial" w:hAnsi="Arial" w:cs="Arial"/>
              </w:rPr>
            </w:pPr>
            <w:r w:rsidRPr="004F5D0F">
              <w:rPr>
                <w:rFonts w:ascii="Arial" w:hAnsi="Arial" w:cs="Arial"/>
              </w:rPr>
              <w:t>Team player.</w:t>
            </w:r>
          </w:p>
          <w:p w14:paraId="688081F7" w14:textId="77777777" w:rsidR="004F5D0F" w:rsidRPr="004F5D0F" w:rsidRDefault="004F5D0F" w:rsidP="002113C3">
            <w:pPr>
              <w:rPr>
                <w:rFonts w:ascii="Arial" w:hAnsi="Arial" w:cs="Arial"/>
              </w:rPr>
            </w:pPr>
          </w:p>
          <w:p w14:paraId="5601EBD0" w14:textId="5269C08C" w:rsidR="00B51FDB" w:rsidRPr="004F5D0F" w:rsidRDefault="004F5D0F" w:rsidP="002113C3">
            <w:pPr>
              <w:rPr>
                <w:rFonts w:ascii="Arial" w:hAnsi="Arial" w:cs="Arial"/>
              </w:rPr>
            </w:pPr>
            <w:r w:rsidRPr="004F5D0F">
              <w:rPr>
                <w:rFonts w:ascii="Arial" w:hAnsi="Arial" w:cs="Arial"/>
              </w:rPr>
              <w:lastRenderedPageBreak/>
              <w:t>Passionate about Making a difference through the power of sport and football.</w:t>
            </w:r>
          </w:p>
        </w:tc>
        <w:tc>
          <w:tcPr>
            <w:tcW w:w="2254" w:type="dxa"/>
          </w:tcPr>
          <w:p w14:paraId="22C0769C" w14:textId="77777777" w:rsidR="00B51FDB" w:rsidRPr="00B36096" w:rsidRDefault="00B51FDB" w:rsidP="002113C3">
            <w:pPr>
              <w:rPr>
                <w:rFonts w:ascii="Arial" w:hAnsi="Arial" w:cs="Arial"/>
              </w:rPr>
            </w:pPr>
          </w:p>
        </w:tc>
        <w:tc>
          <w:tcPr>
            <w:tcW w:w="2254" w:type="dxa"/>
          </w:tcPr>
          <w:p w14:paraId="4C9315AA" w14:textId="1199CD1A" w:rsidR="00B51FDB" w:rsidRPr="00B36096" w:rsidRDefault="00B36096" w:rsidP="002113C3">
            <w:pPr>
              <w:rPr>
                <w:rFonts w:ascii="Arial" w:hAnsi="Arial" w:cs="Arial"/>
              </w:rPr>
            </w:pPr>
            <w:r w:rsidRPr="00B36096">
              <w:rPr>
                <w:rFonts w:ascii="Arial" w:hAnsi="Arial" w:cs="Arial"/>
              </w:rPr>
              <w:t>Application form and interview</w:t>
            </w:r>
          </w:p>
        </w:tc>
      </w:tr>
    </w:tbl>
    <w:p w14:paraId="4581AEA7" w14:textId="77777777" w:rsidR="002113C3" w:rsidRDefault="002113C3" w:rsidP="002113C3"/>
    <w:p w14:paraId="0826A7EC" w14:textId="77777777" w:rsidR="008B3484" w:rsidRDefault="008B3484" w:rsidP="002113C3"/>
    <w:p w14:paraId="265379B0" w14:textId="77777777" w:rsidR="008B3484" w:rsidRDefault="008B3484" w:rsidP="002113C3"/>
    <w:p w14:paraId="47AE71C3" w14:textId="77777777" w:rsidR="008B3484" w:rsidRDefault="008B3484" w:rsidP="002113C3"/>
    <w:p w14:paraId="647440EF" w14:textId="77777777" w:rsidR="00B36096" w:rsidRDefault="00B36096" w:rsidP="002113C3"/>
    <w:p w14:paraId="2CA3D33C" w14:textId="77777777" w:rsidR="00B36096" w:rsidRDefault="00B36096" w:rsidP="002113C3"/>
    <w:p w14:paraId="460D9217" w14:textId="77777777" w:rsidR="00B36096" w:rsidRDefault="00B36096" w:rsidP="002113C3"/>
    <w:p w14:paraId="09B16EEB" w14:textId="77777777" w:rsidR="00821A0F" w:rsidRDefault="00821A0F" w:rsidP="002113C3"/>
    <w:p w14:paraId="2F8E31B0" w14:textId="77777777" w:rsidR="00B36096" w:rsidRDefault="00B36096" w:rsidP="002113C3"/>
    <w:p w14:paraId="3766A849" w14:textId="77777777" w:rsidR="00B36096" w:rsidRDefault="00B36096" w:rsidP="002113C3"/>
    <w:p w14:paraId="46BB7D57" w14:textId="77777777" w:rsidR="00155578" w:rsidRDefault="00155578" w:rsidP="002113C3"/>
    <w:p w14:paraId="01AD0EFD" w14:textId="77777777" w:rsidR="00155578" w:rsidRDefault="00155578" w:rsidP="002113C3"/>
    <w:p w14:paraId="0544F72E" w14:textId="77777777" w:rsidR="00155578" w:rsidRDefault="00155578" w:rsidP="002113C3"/>
    <w:p w14:paraId="2E68DF73" w14:textId="77777777" w:rsidR="00155578" w:rsidRDefault="00155578" w:rsidP="002113C3"/>
    <w:p w14:paraId="2883AA15" w14:textId="77777777" w:rsidR="00155578" w:rsidRDefault="00155578" w:rsidP="002113C3"/>
    <w:p w14:paraId="286618E2" w14:textId="77777777" w:rsidR="00155578" w:rsidRDefault="00155578" w:rsidP="002113C3"/>
    <w:p w14:paraId="652F5C08" w14:textId="77777777" w:rsidR="00155578" w:rsidRDefault="00155578" w:rsidP="002113C3"/>
    <w:p w14:paraId="1232888B" w14:textId="77777777" w:rsidR="00155578" w:rsidRDefault="00155578" w:rsidP="002113C3"/>
    <w:p w14:paraId="03B51025" w14:textId="77777777" w:rsidR="00155578" w:rsidRDefault="00155578" w:rsidP="002113C3"/>
    <w:p w14:paraId="2D850D75" w14:textId="77777777" w:rsidR="00155578" w:rsidRDefault="00155578" w:rsidP="002113C3"/>
    <w:p w14:paraId="1F2DB9C5" w14:textId="77777777" w:rsidR="00155578" w:rsidRDefault="00155578" w:rsidP="002113C3"/>
    <w:p w14:paraId="0230E3D8" w14:textId="77777777" w:rsidR="00155578" w:rsidRDefault="00155578" w:rsidP="002113C3"/>
    <w:p w14:paraId="570CC93A" w14:textId="77777777" w:rsidR="00155578" w:rsidRDefault="00155578" w:rsidP="002113C3"/>
    <w:p w14:paraId="66663E5F" w14:textId="77777777" w:rsidR="00155578" w:rsidRDefault="00155578" w:rsidP="002113C3"/>
    <w:p w14:paraId="1D42DAC0" w14:textId="77777777" w:rsidR="00B36096" w:rsidRDefault="00B36096" w:rsidP="002113C3"/>
    <w:p w14:paraId="301311C3" w14:textId="77777777" w:rsidR="008B3484" w:rsidRDefault="008B3484" w:rsidP="002113C3"/>
    <w:p w14:paraId="383C57EC" w14:textId="4478D542" w:rsidR="008B3484" w:rsidRPr="002113C3" w:rsidRDefault="008B3484" w:rsidP="002113C3">
      <w:r>
        <w:rPr>
          <w:noProof/>
        </w:rPr>
        <w:lastRenderedPageBreak/>
        <w:drawing>
          <wp:anchor distT="0" distB="0" distL="114300" distR="114300" simplePos="0" relativeHeight="251662336" behindDoc="1" locked="0" layoutInCell="1" allowOverlap="1" wp14:anchorId="24E55637" wp14:editId="6A9A1632">
            <wp:simplePos x="0" y="0"/>
            <wp:positionH relativeFrom="margin">
              <wp:align>center</wp:align>
            </wp:positionH>
            <wp:positionV relativeFrom="paragraph">
              <wp:posOffset>8890</wp:posOffset>
            </wp:positionV>
            <wp:extent cx="1746885" cy="1299210"/>
            <wp:effectExtent l="0" t="0" r="5715" b="0"/>
            <wp:wrapTight wrapText="bothSides">
              <wp:wrapPolygon edited="0">
                <wp:start x="0" y="0"/>
                <wp:lineTo x="0" y="21220"/>
                <wp:lineTo x="21435" y="21220"/>
                <wp:lineTo x="21435" y="0"/>
                <wp:lineTo x="0" y="0"/>
              </wp:wrapPolygon>
            </wp:wrapTight>
            <wp:docPr id="1953084165" name="Picture 19530841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885" cy="1299210"/>
                    </a:xfrm>
                    <a:prstGeom prst="rect">
                      <a:avLst/>
                    </a:prstGeom>
                    <a:noFill/>
                    <a:ln>
                      <a:noFill/>
                    </a:ln>
                  </pic:spPr>
                </pic:pic>
              </a:graphicData>
            </a:graphic>
          </wp:anchor>
        </w:drawing>
      </w:r>
    </w:p>
    <w:p w14:paraId="38C95224" w14:textId="77777777" w:rsidR="002113C3" w:rsidRDefault="002113C3" w:rsidP="002113C3"/>
    <w:p w14:paraId="4D7CA7F9" w14:textId="77777777" w:rsidR="008B3484" w:rsidRPr="008B3484" w:rsidRDefault="008B3484" w:rsidP="008B3484"/>
    <w:p w14:paraId="39B0BC6D" w14:textId="77777777" w:rsidR="008B3484" w:rsidRPr="008B3484" w:rsidRDefault="008B3484" w:rsidP="008B3484"/>
    <w:p w14:paraId="5B83CD71" w14:textId="6A6D60D5" w:rsidR="008B3484" w:rsidRDefault="008B3484" w:rsidP="008B3484">
      <w:pPr>
        <w:jc w:val="center"/>
        <w:rPr>
          <w:rFonts w:ascii="Arial" w:hAnsi="Arial" w:cs="Arial"/>
          <w:b/>
          <w:bCs/>
        </w:rPr>
      </w:pPr>
    </w:p>
    <w:p w14:paraId="340C17BA" w14:textId="77777777" w:rsidR="008B3484" w:rsidRDefault="008B3484" w:rsidP="008B3484">
      <w:pPr>
        <w:jc w:val="center"/>
        <w:rPr>
          <w:rFonts w:ascii="Arial" w:hAnsi="Arial" w:cs="Arial"/>
          <w:b/>
          <w:bCs/>
          <w:sz w:val="32"/>
          <w:szCs w:val="32"/>
        </w:rPr>
      </w:pPr>
      <w:r w:rsidRPr="008B3484">
        <w:rPr>
          <w:rFonts w:ascii="Arial" w:hAnsi="Arial" w:cs="Arial"/>
          <w:b/>
          <w:bCs/>
          <w:sz w:val="32"/>
          <w:szCs w:val="32"/>
        </w:rPr>
        <w:t>APPLICTION INFORMATION</w:t>
      </w:r>
      <w:r>
        <w:rPr>
          <w:rFonts w:ascii="Arial" w:hAnsi="Arial" w:cs="Arial"/>
          <w:b/>
          <w:bCs/>
          <w:sz w:val="32"/>
          <w:szCs w:val="32"/>
        </w:rPr>
        <w:br/>
      </w:r>
    </w:p>
    <w:p w14:paraId="14C9716A" w14:textId="4A6BC658" w:rsidR="008B3484" w:rsidRPr="008B3484" w:rsidRDefault="008B3484" w:rsidP="008B3484">
      <w:pPr>
        <w:rPr>
          <w:rFonts w:ascii="Arial" w:hAnsi="Arial" w:cs="Arial"/>
          <w:sz w:val="32"/>
          <w:szCs w:val="32"/>
        </w:rPr>
      </w:pPr>
      <w:r>
        <w:rPr>
          <w:rFonts w:ascii="Arial" w:hAnsi="Arial" w:cs="Arial"/>
        </w:rPr>
        <w:t xml:space="preserve">Sky Blues in the Community is committed to the safeguarding of its staff, </w:t>
      </w:r>
      <w:r w:rsidR="00E4737E">
        <w:rPr>
          <w:rFonts w:ascii="Arial" w:hAnsi="Arial" w:cs="Arial"/>
        </w:rPr>
        <w:t>volunteers,</w:t>
      </w:r>
      <w:r>
        <w:rPr>
          <w:rFonts w:ascii="Arial" w:hAnsi="Arial" w:cs="Arial"/>
        </w:rPr>
        <w:t xml:space="preserve"> and participants. Any job offer made is subject to satisfactory references and a disclosure and barring service (DBS) check. Application forms for </w:t>
      </w:r>
      <w:r w:rsidR="004F5D0F">
        <w:rPr>
          <w:rFonts w:ascii="Arial" w:hAnsi="Arial" w:cs="Arial"/>
        </w:rPr>
        <w:t>this position is</w:t>
      </w:r>
      <w:r>
        <w:rPr>
          <w:rFonts w:ascii="Arial" w:hAnsi="Arial" w:cs="Arial"/>
        </w:rPr>
        <w:t xml:space="preserve"> available from </w:t>
      </w:r>
      <w:r w:rsidR="00E4737E">
        <w:rPr>
          <w:rFonts w:ascii="Arial" w:hAnsi="Arial" w:cs="Arial"/>
        </w:rPr>
        <w:t>the CCFC website.</w:t>
      </w:r>
    </w:p>
    <w:p w14:paraId="5D5566E0" w14:textId="43D15C08" w:rsidR="008B3484" w:rsidRDefault="008B3484" w:rsidP="008B3484">
      <w:pPr>
        <w:rPr>
          <w:rFonts w:ascii="Arial" w:hAnsi="Arial" w:cs="Arial"/>
        </w:rPr>
      </w:pPr>
      <w:r>
        <w:rPr>
          <w:rFonts w:ascii="Arial" w:hAnsi="Arial" w:cs="Arial"/>
        </w:rPr>
        <w:t xml:space="preserve">To apply for this role, please send a completed application form detailing how you meet the requirements of this role as set out in the person specification in your personal statement to </w:t>
      </w:r>
      <w:hyperlink r:id="rId12" w:history="1">
        <w:r w:rsidR="00F5152F" w:rsidRPr="006C0079">
          <w:rPr>
            <w:rStyle w:val="Hyperlink"/>
            <w:rFonts w:ascii="Arial" w:hAnsi="Arial" w:cs="Arial"/>
          </w:rPr>
          <w:t>Harvey.morgan@sbitc.org.uk</w:t>
        </w:r>
      </w:hyperlink>
      <w:r w:rsidR="00F5152F">
        <w:rPr>
          <w:rFonts w:ascii="Arial" w:hAnsi="Arial" w:cs="Arial"/>
        </w:rPr>
        <w:t xml:space="preserve">. </w:t>
      </w:r>
    </w:p>
    <w:p w14:paraId="13A40FE8" w14:textId="0B59200E" w:rsidR="008B3484" w:rsidRDefault="008B3484" w:rsidP="008B3484">
      <w:pPr>
        <w:rPr>
          <w:rFonts w:ascii="Arial" w:hAnsi="Arial" w:cs="Arial"/>
        </w:rPr>
      </w:pPr>
      <w:r>
        <w:rPr>
          <w:rFonts w:ascii="Arial" w:hAnsi="Arial" w:cs="Arial"/>
        </w:rPr>
        <w:t xml:space="preserve">Please note that CV’s will not be considered we only accept a completed application form. </w:t>
      </w:r>
    </w:p>
    <w:p w14:paraId="6FBD1088" w14:textId="27740D83" w:rsidR="008B3484" w:rsidRPr="00E4737E" w:rsidRDefault="008B3484" w:rsidP="008B3484">
      <w:pPr>
        <w:rPr>
          <w:rFonts w:ascii="Arial" w:hAnsi="Arial" w:cs="Arial"/>
          <w:b/>
          <w:bCs/>
        </w:rPr>
      </w:pPr>
      <w:r w:rsidRPr="00E4737E">
        <w:rPr>
          <w:rFonts w:ascii="Arial" w:hAnsi="Arial" w:cs="Arial"/>
          <w:b/>
          <w:bCs/>
        </w:rPr>
        <w:t>Closing date for applications:</w:t>
      </w:r>
      <w:r w:rsidR="00F5152F" w:rsidRPr="00E4737E">
        <w:rPr>
          <w:rFonts w:ascii="Arial" w:hAnsi="Arial" w:cs="Arial"/>
          <w:b/>
          <w:bCs/>
        </w:rPr>
        <w:t xml:space="preserve"> </w:t>
      </w:r>
      <w:r w:rsidR="00F47306">
        <w:rPr>
          <w:rFonts w:ascii="Arial" w:hAnsi="Arial" w:cs="Arial"/>
          <w:b/>
          <w:bCs/>
        </w:rPr>
        <w:t xml:space="preserve">9am on </w:t>
      </w:r>
      <w:r w:rsidR="00155578">
        <w:rPr>
          <w:rFonts w:ascii="Arial" w:hAnsi="Arial" w:cs="Arial"/>
          <w:b/>
          <w:bCs/>
        </w:rPr>
        <w:t>Monday 20</w:t>
      </w:r>
      <w:r w:rsidR="00155578" w:rsidRPr="00155578">
        <w:rPr>
          <w:rFonts w:ascii="Arial" w:hAnsi="Arial" w:cs="Arial"/>
          <w:b/>
          <w:bCs/>
          <w:vertAlign w:val="superscript"/>
        </w:rPr>
        <w:t>th</w:t>
      </w:r>
      <w:r w:rsidR="00155578">
        <w:rPr>
          <w:rFonts w:ascii="Arial" w:hAnsi="Arial" w:cs="Arial"/>
          <w:b/>
          <w:bCs/>
        </w:rPr>
        <w:t xml:space="preserve"> November 2023. </w:t>
      </w:r>
    </w:p>
    <w:p w14:paraId="43095294" w14:textId="77777777" w:rsidR="008B3484" w:rsidRPr="008B3484" w:rsidRDefault="008B3484" w:rsidP="008B3484">
      <w:pPr>
        <w:rPr>
          <w:rFonts w:ascii="Arial" w:hAnsi="Arial" w:cs="Arial"/>
        </w:rPr>
      </w:pPr>
    </w:p>
    <w:p w14:paraId="0CF5E776" w14:textId="325797EF" w:rsidR="008B3484" w:rsidRDefault="00FC3A99" w:rsidP="008B3484">
      <w:pPr>
        <w:rPr>
          <w:rFonts w:ascii="Arial" w:hAnsi="Arial" w:cs="Arial"/>
        </w:rPr>
      </w:pPr>
      <w:r>
        <w:rPr>
          <w:rFonts w:ascii="Arial" w:hAnsi="Arial" w:cs="Arial"/>
          <w:b/>
          <w:bCs/>
          <w:sz w:val="32"/>
          <w:szCs w:val="32"/>
        </w:rPr>
        <w:t>Privacy Notice</w:t>
      </w:r>
      <w:r>
        <w:rPr>
          <w:rFonts w:ascii="Arial" w:hAnsi="Arial" w:cs="Arial"/>
          <w:b/>
          <w:bCs/>
          <w:sz w:val="32"/>
          <w:szCs w:val="32"/>
        </w:rPr>
        <w:br/>
      </w:r>
      <w:r w:rsidRPr="00FC3A99">
        <w:rPr>
          <w:rFonts w:ascii="Arial" w:hAnsi="Arial" w:cs="Arial"/>
        </w:rPr>
        <w:t xml:space="preserve">Sky Blues in the Community is committed to being transparent about how it handles your personal information, to protecting the privacy and security of your personal information and meeting its obligation under the General Data Protection Regulation and the Data Protection Act 2018. For more information or a copy of our privacy policy please email </w:t>
      </w:r>
      <w:hyperlink r:id="rId13" w:history="1">
        <w:r w:rsidRPr="00FC3A99">
          <w:rPr>
            <w:rStyle w:val="Hyperlink"/>
            <w:rFonts w:ascii="Arial" w:hAnsi="Arial" w:cs="Arial"/>
          </w:rPr>
          <w:t>sbitc@sbitc.org.uk</w:t>
        </w:r>
      </w:hyperlink>
      <w:r w:rsidRPr="00FC3A99">
        <w:rPr>
          <w:rFonts w:ascii="Arial" w:hAnsi="Arial" w:cs="Arial"/>
        </w:rPr>
        <w:t xml:space="preserve">. </w:t>
      </w:r>
    </w:p>
    <w:p w14:paraId="75D94B7E" w14:textId="77777777" w:rsidR="00FC3A99" w:rsidRPr="00FC3A99" w:rsidRDefault="00FC3A99" w:rsidP="008B3484">
      <w:pPr>
        <w:rPr>
          <w:rFonts w:ascii="Arial" w:hAnsi="Arial" w:cs="Arial"/>
        </w:rPr>
      </w:pPr>
      <w:r w:rsidRPr="00FC3A99">
        <w:rPr>
          <w:rFonts w:ascii="Arial" w:hAnsi="Arial" w:cs="Arial"/>
        </w:rPr>
        <w:t>SBITC is an equal opportunities employer and welcomes applications from all sections of the community. All appointments will be made based on merit.</w:t>
      </w:r>
    </w:p>
    <w:p w14:paraId="0C6DDDAB" w14:textId="6B94F967" w:rsidR="00FC3A99" w:rsidRPr="00FC3A99" w:rsidRDefault="00FC3A99" w:rsidP="008B3484">
      <w:pPr>
        <w:rPr>
          <w:rFonts w:ascii="Arial" w:hAnsi="Arial" w:cs="Arial"/>
        </w:rPr>
      </w:pPr>
      <w:r w:rsidRPr="00FC3A99">
        <w:rPr>
          <w:rFonts w:ascii="Arial" w:hAnsi="Arial" w:cs="Arial"/>
        </w:rPr>
        <w:t>The following policies are available Community - Coventry City (ccfc.co.uk) -Privacy Policy -Safeguarding Policy</w:t>
      </w:r>
      <w:r w:rsidRPr="00FC3A99">
        <w:rPr>
          <w:rFonts w:ascii="Arial" w:hAnsi="Arial" w:cs="Arial"/>
        </w:rPr>
        <w:br/>
        <w:t>Equality, Diversity and Inclusion Policy</w:t>
      </w:r>
      <w:r w:rsidRPr="00FC3A99">
        <w:rPr>
          <w:rFonts w:ascii="Arial" w:hAnsi="Arial" w:cs="Arial"/>
        </w:rPr>
        <w:br/>
        <w:t>GDPR/Data Protection Policy</w:t>
      </w:r>
      <w:r w:rsidRPr="00FC3A99">
        <w:rPr>
          <w:rFonts w:ascii="Arial" w:hAnsi="Arial" w:cs="Arial"/>
        </w:rPr>
        <w:br/>
        <w:t>Safer Recruitment</w:t>
      </w:r>
    </w:p>
    <w:sectPr w:rsidR="00FC3A99" w:rsidRPr="00FC3A9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F485" w14:textId="77777777" w:rsidR="00783FED" w:rsidRDefault="00783FED" w:rsidP="002113C3">
      <w:pPr>
        <w:spacing w:after="0" w:line="240" w:lineRule="auto"/>
      </w:pPr>
      <w:r>
        <w:separator/>
      </w:r>
    </w:p>
  </w:endnote>
  <w:endnote w:type="continuationSeparator" w:id="0">
    <w:p w14:paraId="1E803DDE" w14:textId="77777777" w:rsidR="00783FED" w:rsidRDefault="00783FED" w:rsidP="0021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16F" w14:textId="77777777" w:rsidR="002113C3" w:rsidRDefault="002113C3" w:rsidP="002113C3">
    <w:pPr>
      <w:pStyle w:val="Footer"/>
      <w:spacing w:after="80"/>
      <w:rPr>
        <w:rFonts w:ascii="Verdana" w:hAnsi="Verdana"/>
        <w:b/>
        <w:color w:val="002D56"/>
        <w:sz w:val="16"/>
        <w:szCs w:val="16"/>
      </w:rPr>
    </w:pPr>
  </w:p>
  <w:p w14:paraId="3211E8C3" w14:textId="77777777" w:rsidR="002113C3" w:rsidRDefault="0021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6524" w14:textId="77777777" w:rsidR="00783FED" w:rsidRDefault="00783FED" w:rsidP="002113C3">
      <w:pPr>
        <w:spacing w:after="0" w:line="240" w:lineRule="auto"/>
      </w:pPr>
      <w:r>
        <w:separator/>
      </w:r>
    </w:p>
  </w:footnote>
  <w:footnote w:type="continuationSeparator" w:id="0">
    <w:p w14:paraId="22AE8E39" w14:textId="77777777" w:rsidR="00783FED" w:rsidRDefault="00783FED" w:rsidP="00211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887"/>
    <w:multiLevelType w:val="hybridMultilevel"/>
    <w:tmpl w:val="24C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3C5A"/>
    <w:multiLevelType w:val="hybridMultilevel"/>
    <w:tmpl w:val="F7CC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D7E4B"/>
    <w:multiLevelType w:val="hybridMultilevel"/>
    <w:tmpl w:val="ADE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5539C"/>
    <w:multiLevelType w:val="hybridMultilevel"/>
    <w:tmpl w:val="882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597224">
    <w:abstractNumId w:val="0"/>
  </w:num>
  <w:num w:numId="2" w16cid:durableId="812141430">
    <w:abstractNumId w:val="3"/>
  </w:num>
  <w:num w:numId="3" w16cid:durableId="751900100">
    <w:abstractNumId w:val="1"/>
  </w:num>
  <w:num w:numId="4" w16cid:durableId="840391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C3"/>
    <w:rsid w:val="000870F7"/>
    <w:rsid w:val="00155578"/>
    <w:rsid w:val="001C522F"/>
    <w:rsid w:val="002113C3"/>
    <w:rsid w:val="00313E2A"/>
    <w:rsid w:val="00336178"/>
    <w:rsid w:val="0037496B"/>
    <w:rsid w:val="003969EC"/>
    <w:rsid w:val="004073C0"/>
    <w:rsid w:val="0044751E"/>
    <w:rsid w:val="004819B9"/>
    <w:rsid w:val="004E1683"/>
    <w:rsid w:val="004F5D0F"/>
    <w:rsid w:val="005300E6"/>
    <w:rsid w:val="005C04BD"/>
    <w:rsid w:val="006810DB"/>
    <w:rsid w:val="00737F2A"/>
    <w:rsid w:val="00756725"/>
    <w:rsid w:val="00783FED"/>
    <w:rsid w:val="00821A0F"/>
    <w:rsid w:val="008B3484"/>
    <w:rsid w:val="00944529"/>
    <w:rsid w:val="009D6010"/>
    <w:rsid w:val="009F2ACA"/>
    <w:rsid w:val="00A05638"/>
    <w:rsid w:val="00A40D98"/>
    <w:rsid w:val="00A41860"/>
    <w:rsid w:val="00AA2401"/>
    <w:rsid w:val="00AC0050"/>
    <w:rsid w:val="00AE43F3"/>
    <w:rsid w:val="00B26904"/>
    <w:rsid w:val="00B36096"/>
    <w:rsid w:val="00B51FDB"/>
    <w:rsid w:val="00B9058E"/>
    <w:rsid w:val="00C14E0E"/>
    <w:rsid w:val="00CA13DC"/>
    <w:rsid w:val="00D22B30"/>
    <w:rsid w:val="00D37085"/>
    <w:rsid w:val="00D759C9"/>
    <w:rsid w:val="00DE7390"/>
    <w:rsid w:val="00E016FE"/>
    <w:rsid w:val="00E4737E"/>
    <w:rsid w:val="00E5439B"/>
    <w:rsid w:val="00F47306"/>
    <w:rsid w:val="00F5152F"/>
    <w:rsid w:val="00FC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CC2B"/>
  <w15:chartTrackingRefBased/>
  <w15:docId w15:val="{78C42823-6DEE-49F3-AAA5-B359E2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C3"/>
  </w:style>
  <w:style w:type="paragraph" w:styleId="Footer">
    <w:name w:val="footer"/>
    <w:basedOn w:val="Normal"/>
    <w:link w:val="FooterChar"/>
    <w:uiPriority w:val="99"/>
    <w:unhideWhenUsed/>
    <w:rsid w:val="0021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C3"/>
  </w:style>
  <w:style w:type="table" w:styleId="TableGrid">
    <w:name w:val="Table Grid"/>
    <w:basedOn w:val="TableNormal"/>
    <w:uiPriority w:val="39"/>
    <w:rsid w:val="00DE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A99"/>
    <w:rPr>
      <w:color w:val="0563C1" w:themeColor="hyperlink"/>
      <w:u w:val="single"/>
    </w:rPr>
  </w:style>
  <w:style w:type="character" w:styleId="UnresolvedMention">
    <w:name w:val="Unresolved Mention"/>
    <w:basedOn w:val="DefaultParagraphFont"/>
    <w:uiPriority w:val="99"/>
    <w:semiHidden/>
    <w:unhideWhenUsed/>
    <w:rsid w:val="00FC3A99"/>
    <w:rPr>
      <w:color w:val="605E5C"/>
      <w:shd w:val="clear" w:color="auto" w:fill="E1DFDD"/>
    </w:rPr>
  </w:style>
  <w:style w:type="paragraph" w:styleId="ListParagraph">
    <w:name w:val="List Paragraph"/>
    <w:basedOn w:val="Normal"/>
    <w:uiPriority w:val="34"/>
    <w:qFormat/>
    <w:rsid w:val="006810DB"/>
    <w:pPr>
      <w:ind w:left="720"/>
      <w:contextualSpacing/>
    </w:pPr>
  </w:style>
  <w:style w:type="character" w:customStyle="1" w:styleId="normaltextrun">
    <w:name w:val="normaltextrun"/>
    <w:basedOn w:val="DefaultParagraphFont"/>
    <w:rsid w:val="005300E6"/>
  </w:style>
  <w:style w:type="character" w:customStyle="1" w:styleId="eop">
    <w:name w:val="eop"/>
    <w:basedOn w:val="DefaultParagraphFont"/>
    <w:rsid w:val="0053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itc@sbit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rvey.morgan@sbit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8F995B66B2C48B2B5F48BCE81D173" ma:contentTypeVersion="17" ma:contentTypeDescription="Create a new document." ma:contentTypeScope="" ma:versionID="22a869229b527ff005d4d12c461063dc">
  <xsd:schema xmlns:xsd="http://www.w3.org/2001/XMLSchema" xmlns:xs="http://www.w3.org/2001/XMLSchema" xmlns:p="http://schemas.microsoft.com/office/2006/metadata/properties" xmlns:ns2="ffe20be6-cb7c-4f03-a6b2-8446374f82ae" xmlns:ns3="5834b628-9474-436c-90d2-499574e0a505" targetNamespace="http://schemas.microsoft.com/office/2006/metadata/properties" ma:root="true" ma:fieldsID="86cb804cd95a9913c4c5a1d4b9711dcb" ns2:_="" ns3:_="">
    <xsd:import namespace="ffe20be6-cb7c-4f03-a6b2-8446374f82ae"/>
    <xsd:import namespace="5834b628-9474-436c-90d2-499574e0a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0be6-cb7c-4f03-a6b2-8446374f8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dec026-83db-4a38-9d0e-b178163bcc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4b628-9474-436c-90d2-499574e0a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454f8-febc-49b1-96a5-4916c2c1c28b}" ma:internalName="TaxCatchAll" ma:showField="CatchAllData" ma:web="5834b628-9474-436c-90d2-499574e0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e20be6-cb7c-4f03-a6b2-8446374f82ae">
      <Terms xmlns="http://schemas.microsoft.com/office/infopath/2007/PartnerControls"/>
    </lcf76f155ced4ddcb4097134ff3c332f>
    <TaxCatchAll xmlns="5834b628-9474-436c-90d2-499574e0a505" xsi:nil="true"/>
  </documentManagement>
</p:properties>
</file>

<file path=customXml/itemProps1.xml><?xml version="1.0" encoding="utf-8"?>
<ds:datastoreItem xmlns:ds="http://schemas.openxmlformats.org/officeDocument/2006/customXml" ds:itemID="{70253584-F7F5-40A5-BE0D-278992EF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0be6-cb7c-4f03-a6b2-8446374f82ae"/>
    <ds:schemaRef ds:uri="5834b628-9474-436c-90d2-499574e0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81B37-A864-4FA7-83D1-A768328CF8D8}">
  <ds:schemaRefs>
    <ds:schemaRef ds:uri="http://schemas.microsoft.com/sharepoint/v3/contenttype/forms"/>
  </ds:schemaRefs>
</ds:datastoreItem>
</file>

<file path=customXml/itemProps3.xml><?xml version="1.0" encoding="utf-8"?>
<ds:datastoreItem xmlns:ds="http://schemas.openxmlformats.org/officeDocument/2006/customXml" ds:itemID="{104AF8E4-C18F-4723-98D8-B774F0F61D85}">
  <ds:schemaRefs>
    <ds:schemaRef ds:uri="http://schemas.microsoft.com/office/2006/metadata/properties"/>
    <ds:schemaRef ds:uri="http://schemas.microsoft.com/office/infopath/2007/PartnerControls"/>
    <ds:schemaRef ds:uri="ffe20be6-cb7c-4f03-a6b2-8446374f82ae"/>
    <ds:schemaRef ds:uri="5834b628-9474-436c-90d2-499574e0a5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Morgan</dc:creator>
  <cp:keywords/>
  <dc:description/>
  <cp:lastModifiedBy>Harvey Morgan</cp:lastModifiedBy>
  <cp:revision>3</cp:revision>
  <cp:lastPrinted>2023-04-26T12:25:00Z</cp:lastPrinted>
  <dcterms:created xsi:type="dcterms:W3CDTF">2023-10-25T10:29:00Z</dcterms:created>
  <dcterms:modified xsi:type="dcterms:W3CDTF">2023-10-25T10:35:00Z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0x01010064A8F995B66B2C48B2B5F48BCE81D173</vt:lpwstr>
  </property>
</Properties>
</file>